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21477B" w14:textId="77777777" w:rsidR="00C237EC" w:rsidRDefault="00E704BE" w:rsidP="00C830C6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</w:rPr>
      </w:pPr>
      <w:r w:rsidRPr="00C830C6">
        <w:rPr>
          <w:rFonts w:ascii="Times New Roman" w:hAnsi="Times New Roman"/>
          <w:bCs/>
          <w:color w:val="auto"/>
          <w:sz w:val="28"/>
        </w:rPr>
        <w:t xml:space="preserve">Пояснительная информация </w:t>
      </w:r>
    </w:p>
    <w:p w14:paraId="701C6280" w14:textId="77777777" w:rsidR="00C237EC" w:rsidRDefault="00E704BE" w:rsidP="00C830C6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</w:rPr>
      </w:pPr>
      <w:r w:rsidRPr="00C830C6">
        <w:rPr>
          <w:rFonts w:ascii="Times New Roman" w:hAnsi="Times New Roman"/>
          <w:bCs/>
          <w:color w:val="auto"/>
          <w:sz w:val="28"/>
        </w:rPr>
        <w:t xml:space="preserve">к отчету о ходе реализации </w:t>
      </w:r>
      <w:bookmarkStart w:id="0" w:name="_Hlk225421629"/>
      <w:r w:rsidR="00C830C6">
        <w:rPr>
          <w:rFonts w:ascii="Times New Roman" w:hAnsi="Times New Roman"/>
          <w:bCs/>
          <w:color w:val="auto"/>
          <w:sz w:val="28"/>
        </w:rPr>
        <w:t xml:space="preserve">муниципальной программы </w:t>
      </w:r>
      <w:r w:rsidRPr="00C830C6">
        <w:rPr>
          <w:rFonts w:ascii="Times New Roman" w:hAnsi="Times New Roman"/>
          <w:bCs/>
          <w:color w:val="auto"/>
          <w:sz w:val="28"/>
        </w:rPr>
        <w:t xml:space="preserve">города Ростова-на-Дону </w:t>
      </w:r>
      <w:bookmarkEnd w:id="0"/>
      <w:r w:rsidRPr="00C830C6">
        <w:rPr>
          <w:rFonts w:ascii="Times New Roman" w:hAnsi="Times New Roman"/>
          <w:bCs/>
          <w:color w:val="auto"/>
          <w:sz w:val="28"/>
        </w:rPr>
        <w:t>«</w:t>
      </w:r>
      <w:r w:rsidR="00C830C6">
        <w:rPr>
          <w:rFonts w:ascii="Times New Roman" w:hAnsi="Times New Roman"/>
          <w:bCs/>
          <w:color w:val="auto"/>
          <w:sz w:val="28"/>
        </w:rPr>
        <w:t xml:space="preserve">Стимулирование жилищного строительства в целях </w:t>
      </w:r>
      <w:r w:rsidR="00EE0D56" w:rsidRPr="00C830C6">
        <w:rPr>
          <w:rFonts w:ascii="Times New Roman" w:hAnsi="Times New Roman"/>
          <w:bCs/>
          <w:color w:val="auto"/>
          <w:sz w:val="28"/>
        </w:rPr>
        <w:t>улучш</w:t>
      </w:r>
      <w:r w:rsidR="00C830C6">
        <w:rPr>
          <w:rFonts w:ascii="Times New Roman" w:hAnsi="Times New Roman"/>
          <w:bCs/>
          <w:color w:val="auto"/>
          <w:sz w:val="28"/>
        </w:rPr>
        <w:t xml:space="preserve">ения жилищных условий населения </w:t>
      </w:r>
      <w:r w:rsidR="00EE0D56" w:rsidRPr="00C830C6">
        <w:rPr>
          <w:rFonts w:ascii="Times New Roman" w:hAnsi="Times New Roman"/>
          <w:bCs/>
          <w:color w:val="auto"/>
          <w:sz w:val="28"/>
        </w:rPr>
        <w:t>и обеспечения жильем льготных категорий граждан в</w:t>
      </w:r>
      <w:r w:rsidR="00C830C6">
        <w:rPr>
          <w:rFonts w:ascii="Times New Roman" w:hAnsi="Times New Roman"/>
          <w:bCs/>
          <w:color w:val="auto"/>
          <w:sz w:val="28"/>
        </w:rPr>
        <w:t xml:space="preserve"> городе </w:t>
      </w:r>
    </w:p>
    <w:p w14:paraId="66E19C13" w14:textId="5E9DF029" w:rsidR="00E704BE" w:rsidRPr="00C830C6" w:rsidRDefault="00EE0D56" w:rsidP="00C830C6">
      <w:pPr>
        <w:spacing w:after="0" w:line="240" w:lineRule="auto"/>
        <w:jc w:val="center"/>
        <w:rPr>
          <w:rFonts w:ascii="Times New Roman" w:hAnsi="Times New Roman"/>
          <w:bCs/>
          <w:color w:val="auto"/>
          <w:sz w:val="28"/>
        </w:rPr>
      </w:pPr>
      <w:r w:rsidRPr="00C830C6">
        <w:rPr>
          <w:rFonts w:ascii="Times New Roman" w:hAnsi="Times New Roman"/>
          <w:bCs/>
          <w:color w:val="auto"/>
          <w:sz w:val="28"/>
        </w:rPr>
        <w:t>Ростове-на-Дону</w:t>
      </w:r>
      <w:r w:rsidR="00E704BE" w:rsidRPr="00C830C6">
        <w:rPr>
          <w:rFonts w:ascii="Times New Roman" w:hAnsi="Times New Roman"/>
          <w:bCs/>
          <w:color w:val="auto"/>
          <w:sz w:val="28"/>
        </w:rPr>
        <w:t>»</w:t>
      </w:r>
      <w:r>
        <w:rPr>
          <w:rFonts w:ascii="Times New Roman" w:hAnsi="Times New Roman"/>
          <w:b/>
          <w:bCs/>
          <w:color w:val="auto"/>
          <w:sz w:val="28"/>
        </w:rPr>
        <w:t xml:space="preserve"> </w:t>
      </w:r>
      <w:r w:rsidR="00E704BE" w:rsidRPr="00765BBD">
        <w:rPr>
          <w:rFonts w:ascii="Times New Roman" w:hAnsi="Times New Roman"/>
          <w:color w:val="auto"/>
          <w:sz w:val="28"/>
        </w:rPr>
        <w:t>на 20</w:t>
      </w:r>
      <w:r>
        <w:rPr>
          <w:rFonts w:ascii="Times New Roman" w:hAnsi="Times New Roman"/>
          <w:color w:val="auto"/>
          <w:sz w:val="28"/>
        </w:rPr>
        <w:t xml:space="preserve">26 </w:t>
      </w:r>
      <w:r w:rsidR="00E704BE" w:rsidRPr="00765BBD">
        <w:rPr>
          <w:rFonts w:ascii="Times New Roman" w:hAnsi="Times New Roman"/>
          <w:color w:val="auto"/>
          <w:sz w:val="28"/>
        </w:rPr>
        <w:t xml:space="preserve">год по итогам </w:t>
      </w:r>
      <w:r>
        <w:rPr>
          <w:rFonts w:ascii="Times New Roman" w:hAnsi="Times New Roman"/>
          <w:color w:val="auto"/>
          <w:sz w:val="28"/>
          <w:lang w:val="en-US"/>
        </w:rPr>
        <w:t>I</w:t>
      </w:r>
      <w:r w:rsidR="00C830C6">
        <w:rPr>
          <w:rFonts w:ascii="Times New Roman" w:hAnsi="Times New Roman"/>
          <w:color w:val="auto"/>
          <w:sz w:val="28"/>
        </w:rPr>
        <w:t xml:space="preserve"> </w:t>
      </w:r>
      <w:r w:rsidR="001D3D0C">
        <w:rPr>
          <w:rFonts w:ascii="Times New Roman" w:hAnsi="Times New Roman"/>
          <w:color w:val="auto"/>
          <w:sz w:val="28"/>
        </w:rPr>
        <w:t>полугодия</w:t>
      </w:r>
      <w:r w:rsidR="00E704BE" w:rsidRPr="00765BBD">
        <w:rPr>
          <w:rFonts w:ascii="Times New Roman" w:hAnsi="Times New Roman"/>
          <w:color w:val="auto"/>
          <w:sz w:val="28"/>
        </w:rPr>
        <w:t xml:space="preserve"> 20</w:t>
      </w:r>
      <w:r>
        <w:rPr>
          <w:rFonts w:ascii="Times New Roman" w:hAnsi="Times New Roman"/>
          <w:color w:val="auto"/>
          <w:sz w:val="28"/>
        </w:rPr>
        <w:t>26</w:t>
      </w:r>
      <w:r w:rsidR="00E704BE" w:rsidRPr="00765BBD">
        <w:rPr>
          <w:rFonts w:ascii="Times New Roman" w:hAnsi="Times New Roman"/>
          <w:color w:val="auto"/>
          <w:sz w:val="28"/>
        </w:rPr>
        <w:t xml:space="preserve"> года</w:t>
      </w:r>
    </w:p>
    <w:p w14:paraId="4D6B3620" w14:textId="77777777" w:rsidR="00E704BE" w:rsidRPr="00CA1CED" w:rsidRDefault="00E704BE" w:rsidP="00E704BE">
      <w:pPr>
        <w:spacing w:after="0" w:line="240" w:lineRule="auto"/>
        <w:jc w:val="center"/>
        <w:rPr>
          <w:rFonts w:ascii="Times New Roman" w:hAnsi="Times New Roman"/>
          <w:color w:val="auto"/>
          <w:sz w:val="16"/>
          <w:szCs w:val="16"/>
        </w:rPr>
      </w:pPr>
    </w:p>
    <w:p w14:paraId="250855AC" w14:textId="47D771D1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bookmarkStart w:id="1" w:name="_Hlk225421659"/>
      <w:r w:rsidRPr="00BB1F35">
        <w:rPr>
          <w:rFonts w:ascii="Times New Roman" w:hAnsi="Times New Roman"/>
          <w:color w:val="auto"/>
          <w:sz w:val="28"/>
        </w:rPr>
        <w:t>Муниципальная программа</w:t>
      </w:r>
      <w:bookmarkEnd w:id="1"/>
      <w:r w:rsidRPr="00BB1F35">
        <w:rPr>
          <w:rFonts w:ascii="Times New Roman" w:hAnsi="Times New Roman"/>
          <w:color w:val="auto"/>
          <w:sz w:val="28"/>
        </w:rPr>
        <w:t xml:space="preserve"> города Ростова-на-Дону «</w:t>
      </w:r>
      <w:r w:rsidR="00C830C6" w:rsidRPr="00BB1F35">
        <w:rPr>
          <w:rFonts w:ascii="Times New Roman" w:hAnsi="Times New Roman"/>
          <w:bCs/>
          <w:color w:val="auto"/>
          <w:sz w:val="28"/>
        </w:rPr>
        <w:t xml:space="preserve">Стимулирование жилищного строительства в целях улучшения жилищных условий населения </w:t>
      </w:r>
      <w:r w:rsidR="00C830C6" w:rsidRPr="00BB1F35">
        <w:rPr>
          <w:rFonts w:ascii="Times New Roman" w:hAnsi="Times New Roman"/>
          <w:bCs/>
          <w:color w:val="auto"/>
          <w:sz w:val="28"/>
        </w:rPr>
        <w:br/>
        <w:t>и обеспечения жильем льготных категорий граждан в городе Ростове-на-Дону</w:t>
      </w:r>
      <w:r w:rsidRPr="00BB1F35">
        <w:rPr>
          <w:rFonts w:ascii="Times New Roman" w:hAnsi="Times New Roman"/>
          <w:color w:val="auto"/>
          <w:sz w:val="28"/>
        </w:rPr>
        <w:t xml:space="preserve">» </w:t>
      </w:r>
      <w:r w:rsidR="00C830C6" w:rsidRPr="00BB1F35">
        <w:rPr>
          <w:rFonts w:ascii="Times New Roman" w:hAnsi="Times New Roman"/>
          <w:color w:val="auto"/>
          <w:sz w:val="28"/>
        </w:rPr>
        <w:br/>
      </w:r>
      <w:r w:rsidRPr="00BB1F35">
        <w:rPr>
          <w:rFonts w:ascii="Times New Roman" w:hAnsi="Times New Roman"/>
          <w:color w:val="auto"/>
          <w:sz w:val="28"/>
        </w:rPr>
        <w:t xml:space="preserve">(далее – муниципальная программа) утверждена постановлением Администрации города Ростова-на-Дону от </w:t>
      </w:r>
      <w:r w:rsidR="00C830C6" w:rsidRPr="00BB1F35">
        <w:rPr>
          <w:rFonts w:ascii="Times New Roman" w:hAnsi="Times New Roman"/>
          <w:color w:val="auto"/>
          <w:sz w:val="28"/>
        </w:rPr>
        <w:t>28.12.2018</w:t>
      </w:r>
      <w:r w:rsidRPr="00BB1F35">
        <w:rPr>
          <w:rFonts w:ascii="Times New Roman" w:hAnsi="Times New Roman"/>
          <w:color w:val="auto"/>
          <w:sz w:val="28"/>
        </w:rPr>
        <w:t xml:space="preserve"> № </w:t>
      </w:r>
      <w:r w:rsidR="00C830C6" w:rsidRPr="00BB1F35">
        <w:rPr>
          <w:rFonts w:ascii="Times New Roman" w:hAnsi="Times New Roman"/>
          <w:color w:val="auto"/>
          <w:sz w:val="28"/>
        </w:rPr>
        <w:t>1365</w:t>
      </w:r>
      <w:r w:rsidRPr="00BB1F35">
        <w:rPr>
          <w:rFonts w:ascii="Times New Roman" w:hAnsi="Times New Roman"/>
          <w:color w:val="auto"/>
          <w:sz w:val="28"/>
        </w:rPr>
        <w:t xml:space="preserve">. </w:t>
      </w:r>
    </w:p>
    <w:p w14:paraId="4BCB7E7A" w14:textId="695977E7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На реализацию муниципальной программы в 20</w:t>
      </w:r>
      <w:r w:rsidR="00C830C6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916DEB">
        <w:rPr>
          <w:rFonts w:ascii="Times New Roman" w:hAnsi="Times New Roman"/>
          <w:color w:val="auto"/>
          <w:sz w:val="28"/>
        </w:rPr>
        <w:br/>
      </w:r>
      <w:r w:rsidR="00916DEB" w:rsidRPr="00916DEB">
        <w:rPr>
          <w:rFonts w:ascii="Times New Roman" w:hAnsi="Times New Roman"/>
          <w:color w:val="auto"/>
          <w:sz w:val="28"/>
        </w:rPr>
        <w:t>1</w:t>
      </w:r>
      <w:r w:rsidR="001D3D0C">
        <w:rPr>
          <w:rFonts w:ascii="Times New Roman" w:hAnsi="Times New Roman"/>
          <w:color w:val="auto"/>
          <w:sz w:val="28"/>
        </w:rPr>
        <w:t> 1</w:t>
      </w:r>
      <w:r w:rsidR="009E28FB">
        <w:rPr>
          <w:rFonts w:ascii="Times New Roman" w:hAnsi="Times New Roman"/>
          <w:color w:val="auto"/>
          <w:sz w:val="28"/>
        </w:rPr>
        <w:t>79</w:t>
      </w:r>
      <w:r w:rsidR="001D3D0C">
        <w:rPr>
          <w:rFonts w:ascii="Times New Roman" w:hAnsi="Times New Roman"/>
          <w:color w:val="auto"/>
          <w:sz w:val="28"/>
        </w:rPr>
        <w:t> </w:t>
      </w:r>
      <w:r w:rsidR="009E28FB">
        <w:rPr>
          <w:rFonts w:ascii="Times New Roman" w:hAnsi="Times New Roman"/>
          <w:color w:val="auto"/>
          <w:sz w:val="28"/>
        </w:rPr>
        <w:t>560</w:t>
      </w:r>
      <w:r w:rsidR="00916DEB" w:rsidRPr="00916DEB">
        <w:rPr>
          <w:rFonts w:ascii="Times New Roman" w:hAnsi="Times New Roman"/>
          <w:color w:val="auto"/>
          <w:sz w:val="28"/>
        </w:rPr>
        <w:t>,</w:t>
      </w:r>
      <w:r w:rsidR="009E28FB">
        <w:rPr>
          <w:rFonts w:ascii="Times New Roman" w:hAnsi="Times New Roman"/>
          <w:color w:val="auto"/>
          <w:sz w:val="28"/>
        </w:rPr>
        <w:t>3</w:t>
      </w:r>
      <w:r w:rsidRPr="00BB1F35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</w:t>
      </w:r>
      <w:r w:rsidR="00475EF0" w:rsidRPr="00BB1F35">
        <w:rPr>
          <w:rFonts w:ascii="Times New Roman" w:hAnsi="Times New Roman"/>
          <w:color w:val="auto"/>
          <w:sz w:val="28"/>
        </w:rPr>
        <w:t>1 </w:t>
      </w:r>
      <w:r w:rsidR="00216DF4">
        <w:rPr>
          <w:rFonts w:ascii="Times New Roman" w:hAnsi="Times New Roman"/>
          <w:color w:val="auto"/>
          <w:sz w:val="28"/>
        </w:rPr>
        <w:t>188 036</w:t>
      </w:r>
      <w:r w:rsidR="00475EF0" w:rsidRPr="00BB1F35">
        <w:rPr>
          <w:rFonts w:ascii="Times New Roman" w:hAnsi="Times New Roman"/>
          <w:color w:val="auto"/>
          <w:sz w:val="28"/>
        </w:rPr>
        <w:t>,</w:t>
      </w:r>
      <w:r w:rsidR="00216DF4">
        <w:rPr>
          <w:rFonts w:ascii="Times New Roman" w:hAnsi="Times New Roman"/>
          <w:color w:val="auto"/>
          <w:sz w:val="28"/>
        </w:rPr>
        <w:t>3</w:t>
      </w:r>
      <w:r w:rsidR="00475EF0" w:rsidRPr="00BB1F35">
        <w:rPr>
          <w:rFonts w:ascii="Times New Roman" w:hAnsi="Times New Roman"/>
          <w:color w:val="auto"/>
          <w:sz w:val="28"/>
        </w:rPr>
        <w:t xml:space="preserve"> </w:t>
      </w:r>
      <w:r w:rsidRPr="00BB1F35">
        <w:rPr>
          <w:rFonts w:ascii="Times New Roman" w:hAnsi="Times New Roman"/>
          <w:color w:val="auto"/>
          <w:sz w:val="28"/>
        </w:rPr>
        <w:t>тыс. рублей.</w:t>
      </w:r>
    </w:p>
    <w:p w14:paraId="58BFE3BD" w14:textId="3AF9A213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="0076469E" w:rsidRPr="00BB1F35">
        <w:rPr>
          <w:rFonts w:ascii="Times New Roman" w:hAnsi="Times New Roman"/>
          <w:color w:val="auto"/>
          <w:sz w:val="28"/>
          <w:lang w:val="en-US"/>
        </w:rPr>
        <w:t>I</w:t>
      </w:r>
      <w:r w:rsidR="0076469E" w:rsidRPr="00BB1F35">
        <w:rPr>
          <w:rFonts w:ascii="Times New Roman" w:hAnsi="Times New Roman"/>
          <w:color w:val="auto"/>
          <w:sz w:val="28"/>
        </w:rPr>
        <w:t xml:space="preserve"> </w:t>
      </w:r>
      <w:r w:rsidR="00216DF4">
        <w:rPr>
          <w:rFonts w:ascii="Times New Roman" w:hAnsi="Times New Roman"/>
          <w:color w:val="auto"/>
          <w:sz w:val="28"/>
        </w:rPr>
        <w:t>полугодия</w:t>
      </w:r>
      <w:r w:rsidR="0076469E" w:rsidRPr="00BB1F35">
        <w:rPr>
          <w:rFonts w:ascii="Times New Roman" w:hAnsi="Times New Roman"/>
          <w:color w:val="auto"/>
          <w:sz w:val="28"/>
        </w:rPr>
        <w:t xml:space="preserve"> 2026 года</w:t>
      </w:r>
      <w:r w:rsidRPr="00BB1F35">
        <w:rPr>
          <w:rFonts w:ascii="Times New Roman" w:hAnsi="Times New Roman"/>
          <w:color w:val="auto"/>
          <w:sz w:val="28"/>
        </w:rPr>
        <w:t xml:space="preserve"> составило </w:t>
      </w:r>
      <w:r w:rsidR="0076469E" w:rsidRPr="00BB1F35">
        <w:rPr>
          <w:rFonts w:ascii="Times New Roman" w:hAnsi="Times New Roman"/>
          <w:color w:val="auto"/>
          <w:sz w:val="28"/>
        </w:rPr>
        <w:br/>
      </w:r>
      <w:r w:rsidR="00216DF4">
        <w:rPr>
          <w:rFonts w:ascii="Times New Roman" w:hAnsi="Times New Roman"/>
          <w:color w:val="auto"/>
          <w:sz w:val="28"/>
        </w:rPr>
        <w:t>672 053,</w:t>
      </w:r>
      <w:r w:rsidR="0007373A">
        <w:rPr>
          <w:rFonts w:ascii="Times New Roman" w:hAnsi="Times New Roman"/>
          <w:color w:val="auto"/>
          <w:sz w:val="28"/>
        </w:rPr>
        <w:t>2</w:t>
      </w:r>
      <w:r w:rsidRPr="00BB1F35">
        <w:rPr>
          <w:rFonts w:ascii="Times New Roman" w:hAnsi="Times New Roman"/>
          <w:color w:val="auto"/>
          <w:sz w:val="28"/>
        </w:rPr>
        <w:t xml:space="preserve"> тыс. рублей или </w:t>
      </w:r>
      <w:r w:rsidR="009F0A0B">
        <w:rPr>
          <w:rFonts w:ascii="Times New Roman" w:hAnsi="Times New Roman"/>
          <w:color w:val="auto"/>
          <w:sz w:val="28"/>
        </w:rPr>
        <w:t>56,6</w:t>
      </w:r>
      <w:r w:rsidRPr="00BB1F35">
        <w:rPr>
          <w:rFonts w:ascii="Times New Roman" w:hAnsi="Times New Roman"/>
          <w:color w:val="auto"/>
          <w:sz w:val="28"/>
        </w:rPr>
        <w:t xml:space="preserve"> процент</w:t>
      </w:r>
      <w:r w:rsidR="0076469E" w:rsidRPr="00BB1F35">
        <w:rPr>
          <w:rFonts w:ascii="Times New Roman" w:hAnsi="Times New Roman"/>
          <w:color w:val="auto"/>
          <w:sz w:val="28"/>
        </w:rPr>
        <w:t>а</w:t>
      </w:r>
      <w:r w:rsidRPr="00BB1F35">
        <w:rPr>
          <w:rFonts w:ascii="Times New Roman" w:hAnsi="Times New Roman"/>
          <w:color w:val="auto"/>
          <w:sz w:val="28"/>
        </w:rPr>
        <w:t xml:space="preserve"> от предусмотренного сводной бюджетной росписью объема.</w:t>
      </w:r>
    </w:p>
    <w:p w14:paraId="5490A632" w14:textId="77777777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Муниципальная программа включает в себя следующие структурные элементы:</w:t>
      </w:r>
    </w:p>
    <w:p w14:paraId="4C44B284" w14:textId="1F18FD2F" w:rsidR="00E704BE" w:rsidRPr="00BB1F35" w:rsidRDefault="00E704BE" w:rsidP="00BB1F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Муниципальный проект – «</w:t>
      </w:r>
      <w:r w:rsidR="0076469E" w:rsidRPr="00BB1F35">
        <w:rPr>
          <w:rFonts w:ascii="Times New Roman" w:hAnsi="Times New Roman"/>
          <w:color w:val="auto"/>
          <w:sz w:val="28"/>
        </w:rPr>
        <w:t>Капитальный ремонт муниципальных жилых помещений в многоквартирных жилых домах в мкр. «Суворовский</w:t>
      </w:r>
      <w:r w:rsidRPr="00BB1F35">
        <w:rPr>
          <w:rFonts w:ascii="Times New Roman" w:hAnsi="Times New Roman"/>
          <w:color w:val="auto"/>
          <w:sz w:val="28"/>
        </w:rPr>
        <w:t>»;</w:t>
      </w:r>
    </w:p>
    <w:p w14:paraId="35F7B467" w14:textId="3A941D5E" w:rsidR="00E704BE" w:rsidRPr="00BB1F35" w:rsidRDefault="00E704BE" w:rsidP="00BB1F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Комплекс процессных мероприятий – «</w:t>
      </w:r>
      <w:r w:rsidR="0076469E" w:rsidRPr="00BB1F35">
        <w:rPr>
          <w:rFonts w:ascii="Times New Roman" w:hAnsi="Times New Roman"/>
          <w:color w:val="auto"/>
          <w:sz w:val="28"/>
        </w:rPr>
        <w:t>Улучшение жилищных условий граждан с использованием средств муниципальной поддержки и ипотечных кредитов»;</w:t>
      </w:r>
    </w:p>
    <w:p w14:paraId="5F377131" w14:textId="3B88ADE9" w:rsidR="0076469E" w:rsidRPr="00BB1F35" w:rsidRDefault="0076469E" w:rsidP="00BB1F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Комплекс процессных мероприятий – «Обеспечение жильем отдельных категорий граждан»;</w:t>
      </w:r>
    </w:p>
    <w:p w14:paraId="058487FC" w14:textId="4B0EBB78" w:rsidR="0076469E" w:rsidRPr="00BB1F35" w:rsidRDefault="0076469E" w:rsidP="00BB1F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Комплекс процессных мероприятий – «Руководство и управление в сфере строительства»;</w:t>
      </w:r>
    </w:p>
    <w:p w14:paraId="0F3AC4F7" w14:textId="57E83715" w:rsidR="0076469E" w:rsidRPr="00BB1F35" w:rsidRDefault="0076469E" w:rsidP="00BB1F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Комплекс процессных мероприятий – «</w:t>
      </w:r>
      <w:r w:rsidR="00325F47" w:rsidRPr="00BB1F35">
        <w:rPr>
          <w:rFonts w:ascii="Times New Roman" w:hAnsi="Times New Roman"/>
          <w:color w:val="auto"/>
          <w:sz w:val="28"/>
        </w:rPr>
        <w:t>Интенсификация роста объемов жилищного строительства».</w:t>
      </w:r>
    </w:p>
    <w:p w14:paraId="18A99D74" w14:textId="79EF1C3F" w:rsidR="00A33E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В рамках </w:t>
      </w:r>
      <w:bookmarkStart w:id="2" w:name="_Hlk225425656"/>
      <w:r w:rsidRPr="00BB1F35">
        <w:rPr>
          <w:rFonts w:ascii="Times New Roman" w:hAnsi="Times New Roman"/>
          <w:color w:val="auto"/>
          <w:sz w:val="28"/>
        </w:rPr>
        <w:t>муниципальной</w:t>
      </w:r>
      <w:bookmarkEnd w:id="2"/>
      <w:r w:rsidRPr="00BB1F35">
        <w:rPr>
          <w:rFonts w:ascii="Times New Roman" w:hAnsi="Times New Roman"/>
          <w:color w:val="auto"/>
          <w:sz w:val="28"/>
        </w:rPr>
        <w:t xml:space="preserve"> программы в 20</w:t>
      </w:r>
      <w:r w:rsidR="00325F47" w:rsidRPr="00BB1F35">
        <w:rPr>
          <w:rFonts w:ascii="Times New Roman" w:hAnsi="Times New Roman"/>
          <w:color w:val="auto"/>
          <w:sz w:val="28"/>
        </w:rPr>
        <w:t xml:space="preserve">26 году предусмотрено 3 показателя, достижение которых запланировано на конец года. </w:t>
      </w:r>
      <w:r w:rsidR="0004540B" w:rsidRPr="00BB1F35">
        <w:rPr>
          <w:rFonts w:ascii="Times New Roman" w:hAnsi="Times New Roman"/>
          <w:color w:val="auto"/>
          <w:sz w:val="28"/>
        </w:rPr>
        <w:t>Риски недостижения отсутствуют.</w:t>
      </w:r>
    </w:p>
    <w:p w14:paraId="7CDC136D" w14:textId="6FDDE2BC" w:rsidR="00641C36" w:rsidRPr="00BB1F35" w:rsidRDefault="00A33E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На реализацию мероприятий (результатов) </w:t>
      </w:r>
      <w:r w:rsidRPr="00CA1CED">
        <w:rPr>
          <w:rFonts w:ascii="Times New Roman" w:hAnsi="Times New Roman"/>
          <w:b/>
          <w:bCs/>
          <w:color w:val="auto"/>
          <w:sz w:val="28"/>
        </w:rPr>
        <w:t>муниципального проекта</w:t>
      </w:r>
      <w:r w:rsidRPr="00BB1F35">
        <w:rPr>
          <w:rFonts w:ascii="Times New Roman" w:hAnsi="Times New Roman"/>
          <w:color w:val="auto"/>
          <w:sz w:val="28"/>
        </w:rPr>
        <w:t xml:space="preserve"> </w:t>
      </w:r>
      <w:r w:rsidRPr="00CA1CED">
        <w:rPr>
          <w:rFonts w:ascii="Times New Roman" w:hAnsi="Times New Roman"/>
          <w:b/>
          <w:bCs/>
          <w:color w:val="auto"/>
          <w:sz w:val="28"/>
        </w:rPr>
        <w:t>«Капитальный ремонт муниципальных жилых помещений в многоквартирных жилых домах в мкр. «Суворовский»</w:t>
      </w:r>
      <w:r w:rsidRPr="00BB1F35">
        <w:rPr>
          <w:rFonts w:ascii="Times New Roman" w:hAnsi="Times New Roman"/>
          <w:color w:val="auto"/>
          <w:sz w:val="28"/>
        </w:rPr>
        <w:t xml:space="preserve"> </w:t>
      </w:r>
      <w:r w:rsidR="00641C36" w:rsidRPr="00BB1F35">
        <w:rPr>
          <w:rFonts w:ascii="Times New Roman" w:hAnsi="Times New Roman"/>
          <w:color w:val="auto"/>
          <w:sz w:val="28"/>
        </w:rPr>
        <w:t xml:space="preserve">в 2026 году предусмотрено </w:t>
      </w:r>
      <w:r w:rsidR="00CA1CED">
        <w:rPr>
          <w:rFonts w:ascii="Times New Roman" w:hAnsi="Times New Roman"/>
          <w:color w:val="auto"/>
          <w:sz w:val="28"/>
        </w:rPr>
        <w:br/>
      </w:r>
      <w:r w:rsidR="00641C36" w:rsidRPr="00BB1F35">
        <w:rPr>
          <w:rFonts w:ascii="Times New Roman" w:hAnsi="Times New Roman"/>
          <w:color w:val="auto"/>
          <w:sz w:val="28"/>
        </w:rPr>
        <w:t xml:space="preserve">81 887,7 тыс. рублей, сводной бюджетной росписью 81 887,7 тыс. рублей. </w:t>
      </w:r>
    </w:p>
    <w:p w14:paraId="69F340FD" w14:textId="2E50344B" w:rsidR="006645D3" w:rsidRPr="00BB1F35" w:rsidRDefault="00641C36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Pr="00BB1F35">
        <w:rPr>
          <w:rFonts w:ascii="Times New Roman" w:hAnsi="Times New Roman"/>
          <w:color w:val="auto"/>
          <w:sz w:val="28"/>
          <w:lang w:val="en-US"/>
        </w:rPr>
        <w:t>I</w:t>
      </w:r>
      <w:r w:rsidRPr="00BB1F35">
        <w:rPr>
          <w:rFonts w:ascii="Times New Roman" w:hAnsi="Times New Roman"/>
          <w:color w:val="auto"/>
          <w:sz w:val="28"/>
        </w:rPr>
        <w:t xml:space="preserve"> квартала 2026 года отсутству</w:t>
      </w:r>
      <w:r w:rsidR="00F8025B" w:rsidRPr="00BB1F35">
        <w:rPr>
          <w:rFonts w:ascii="Times New Roman" w:hAnsi="Times New Roman"/>
          <w:color w:val="auto"/>
          <w:sz w:val="28"/>
        </w:rPr>
        <w:t>е</w:t>
      </w:r>
      <w:r w:rsidRPr="00BB1F35">
        <w:rPr>
          <w:rFonts w:ascii="Times New Roman" w:hAnsi="Times New Roman"/>
          <w:color w:val="auto"/>
          <w:sz w:val="28"/>
        </w:rPr>
        <w:t xml:space="preserve">т, ввиду того, что </w:t>
      </w:r>
      <w:r w:rsidR="00DA02E0" w:rsidRPr="00BB1F35">
        <w:rPr>
          <w:rFonts w:ascii="Times New Roman" w:hAnsi="Times New Roman"/>
          <w:color w:val="auto"/>
          <w:sz w:val="28"/>
        </w:rPr>
        <w:t xml:space="preserve">оплата выполненных работ по капитальному ремонту муниципальных жилых помещений в многоквартирных жилых домах в мкр. «Суворовский» </w:t>
      </w:r>
      <w:r w:rsidR="006645D3" w:rsidRPr="00BB1F35">
        <w:rPr>
          <w:rFonts w:ascii="Times New Roman" w:hAnsi="Times New Roman"/>
          <w:color w:val="auto"/>
          <w:sz w:val="28"/>
        </w:rPr>
        <w:t>будет осуществлена после подписания актов о приёмке выполненных работ.</w:t>
      </w:r>
    </w:p>
    <w:p w14:paraId="018EEE89" w14:textId="7A192F0F" w:rsidR="00CA1CED" w:rsidRPr="00BB1F35" w:rsidRDefault="00E704BE" w:rsidP="00CA1CED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рамках муниципального проекта «</w:t>
      </w:r>
      <w:r w:rsidR="003E0117" w:rsidRPr="00BB1F35">
        <w:rPr>
          <w:rFonts w:ascii="Times New Roman" w:hAnsi="Times New Roman"/>
          <w:color w:val="auto"/>
          <w:sz w:val="28"/>
        </w:rPr>
        <w:t>Капитальный ремонт муниципальных жилых помещений в многоквартирных жилых домах в мкр. «Суворовский</w:t>
      </w:r>
      <w:r w:rsidRPr="00BB1F35">
        <w:rPr>
          <w:rFonts w:ascii="Times New Roman" w:hAnsi="Times New Roman"/>
          <w:color w:val="auto"/>
          <w:sz w:val="28"/>
        </w:rPr>
        <w:t xml:space="preserve">» </w:t>
      </w:r>
      <w:r w:rsidR="003E0117" w:rsidRPr="00BB1F35">
        <w:rPr>
          <w:rFonts w:ascii="Times New Roman" w:hAnsi="Times New Roman"/>
          <w:color w:val="auto"/>
          <w:sz w:val="28"/>
        </w:rPr>
        <w:br/>
      </w:r>
      <w:r w:rsidRPr="00BB1F35">
        <w:rPr>
          <w:rFonts w:ascii="Times New Roman" w:hAnsi="Times New Roman"/>
          <w:color w:val="auto"/>
          <w:sz w:val="28"/>
        </w:rPr>
        <w:t>в 20</w:t>
      </w:r>
      <w:r w:rsidR="003E0117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 </w:t>
      </w:r>
      <w:r w:rsidR="003E0117" w:rsidRPr="00BB1F35">
        <w:rPr>
          <w:rFonts w:ascii="Times New Roman" w:hAnsi="Times New Roman"/>
          <w:color w:val="auto"/>
          <w:sz w:val="28"/>
        </w:rPr>
        <w:t>1</w:t>
      </w:r>
      <w:r w:rsidRPr="00BB1F35">
        <w:rPr>
          <w:rFonts w:ascii="Times New Roman" w:hAnsi="Times New Roman"/>
          <w:color w:val="auto"/>
          <w:sz w:val="28"/>
        </w:rPr>
        <w:t xml:space="preserve"> показател</w:t>
      </w:r>
      <w:r w:rsidR="009C3CA5" w:rsidRPr="00BB1F35">
        <w:rPr>
          <w:rFonts w:ascii="Times New Roman" w:hAnsi="Times New Roman"/>
          <w:color w:val="auto"/>
          <w:sz w:val="28"/>
        </w:rPr>
        <w:t>ь</w:t>
      </w:r>
      <w:r w:rsidR="003E0117" w:rsidRPr="00BB1F35">
        <w:rPr>
          <w:rFonts w:ascii="Times New Roman" w:hAnsi="Times New Roman"/>
          <w:color w:val="auto"/>
          <w:sz w:val="28"/>
        </w:rPr>
        <w:t xml:space="preserve">, </w:t>
      </w:r>
      <w:r w:rsidR="006645D3" w:rsidRPr="00BB1F35">
        <w:rPr>
          <w:rFonts w:ascii="Times New Roman" w:hAnsi="Times New Roman"/>
          <w:color w:val="auto"/>
          <w:sz w:val="28"/>
        </w:rPr>
        <w:t xml:space="preserve">срок достижения которого </w:t>
      </w:r>
      <w:r w:rsidR="009200F6">
        <w:rPr>
          <w:rFonts w:ascii="Times New Roman" w:hAnsi="Times New Roman"/>
          <w:color w:val="auto"/>
          <w:sz w:val="28"/>
        </w:rPr>
        <w:t>запланировано</w:t>
      </w:r>
      <w:r w:rsidR="006645D3" w:rsidRPr="00BB1F35">
        <w:rPr>
          <w:rFonts w:ascii="Times New Roman" w:hAnsi="Times New Roman"/>
          <w:color w:val="auto"/>
          <w:sz w:val="28"/>
        </w:rPr>
        <w:t xml:space="preserve"> </w:t>
      </w:r>
      <w:r w:rsidR="006645D3" w:rsidRPr="00BB1F35">
        <w:rPr>
          <w:rFonts w:ascii="Times New Roman" w:hAnsi="Times New Roman"/>
          <w:color w:val="auto"/>
          <w:sz w:val="28"/>
        </w:rPr>
        <w:br/>
        <w:t xml:space="preserve">на </w:t>
      </w:r>
      <w:r w:rsidR="009200F6">
        <w:rPr>
          <w:rFonts w:ascii="Times New Roman" w:hAnsi="Times New Roman"/>
          <w:color w:val="auto"/>
          <w:sz w:val="28"/>
        </w:rPr>
        <w:t>конец</w:t>
      </w:r>
      <w:r w:rsidR="006645D3" w:rsidRPr="00BB1F35">
        <w:rPr>
          <w:rFonts w:ascii="Times New Roman" w:hAnsi="Times New Roman"/>
          <w:color w:val="auto"/>
          <w:sz w:val="28"/>
        </w:rPr>
        <w:t xml:space="preserve"> года.</w:t>
      </w:r>
      <w:r w:rsidR="00CA1CED">
        <w:rPr>
          <w:rFonts w:ascii="Times New Roman" w:hAnsi="Times New Roman"/>
          <w:color w:val="auto"/>
          <w:sz w:val="28"/>
        </w:rPr>
        <w:t xml:space="preserve"> </w:t>
      </w:r>
      <w:r w:rsidR="003515EB" w:rsidRPr="00BB1F35">
        <w:rPr>
          <w:rFonts w:ascii="Times New Roman" w:hAnsi="Times New Roman"/>
          <w:color w:val="auto"/>
          <w:sz w:val="28"/>
        </w:rPr>
        <w:t>Риски недостижения показателя отсутствуют.</w:t>
      </w:r>
    </w:p>
    <w:p w14:paraId="3B75842C" w14:textId="466ADED2" w:rsidR="006645D3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В рамках муниципального проекта </w:t>
      </w:r>
      <w:r w:rsidR="003515EB" w:rsidRPr="00BB1F35">
        <w:rPr>
          <w:rFonts w:ascii="Times New Roman" w:hAnsi="Times New Roman"/>
          <w:color w:val="auto"/>
          <w:sz w:val="28"/>
        </w:rPr>
        <w:t>«Капитальный ремонт муниципальных жилых помещений в многоквартирных жилых домах в мкр. «Суворовский»</w:t>
      </w:r>
      <w:r w:rsidRPr="00BB1F35">
        <w:rPr>
          <w:rFonts w:ascii="Times New Roman" w:hAnsi="Times New Roman"/>
          <w:color w:val="auto"/>
          <w:sz w:val="28"/>
        </w:rPr>
        <w:t xml:space="preserve"> </w:t>
      </w:r>
      <w:r w:rsidR="003515EB" w:rsidRPr="00BB1F35">
        <w:rPr>
          <w:rFonts w:ascii="Times New Roman" w:hAnsi="Times New Roman"/>
          <w:color w:val="auto"/>
          <w:sz w:val="28"/>
        </w:rPr>
        <w:br/>
      </w:r>
      <w:r w:rsidRPr="00BB1F35">
        <w:rPr>
          <w:rFonts w:ascii="Times New Roman" w:hAnsi="Times New Roman"/>
          <w:color w:val="auto"/>
          <w:sz w:val="28"/>
        </w:rPr>
        <w:t>в 20</w:t>
      </w:r>
      <w:r w:rsidR="003515EB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3515EB" w:rsidRPr="00BB1F35">
        <w:rPr>
          <w:rFonts w:ascii="Times New Roman" w:hAnsi="Times New Roman"/>
          <w:color w:val="auto"/>
          <w:sz w:val="28"/>
        </w:rPr>
        <w:t>1</w:t>
      </w:r>
      <w:r w:rsidRPr="00BB1F35">
        <w:rPr>
          <w:rFonts w:ascii="Times New Roman" w:hAnsi="Times New Roman"/>
          <w:color w:val="auto"/>
          <w:sz w:val="28"/>
        </w:rPr>
        <w:t xml:space="preserve"> мероприяти</w:t>
      </w:r>
      <w:r w:rsidR="003515EB" w:rsidRPr="00BB1F35">
        <w:rPr>
          <w:rFonts w:ascii="Times New Roman" w:hAnsi="Times New Roman"/>
          <w:color w:val="auto"/>
          <w:sz w:val="28"/>
        </w:rPr>
        <w:t>е (результат</w:t>
      </w:r>
      <w:r w:rsidRPr="00BB1F35">
        <w:rPr>
          <w:rFonts w:ascii="Times New Roman" w:hAnsi="Times New Roman"/>
          <w:color w:val="auto"/>
          <w:sz w:val="28"/>
        </w:rPr>
        <w:t xml:space="preserve">), </w:t>
      </w:r>
      <w:r w:rsidR="00A07B52" w:rsidRPr="00BB1F35">
        <w:rPr>
          <w:rFonts w:ascii="Times New Roman" w:hAnsi="Times New Roman"/>
          <w:color w:val="auto"/>
          <w:sz w:val="28"/>
        </w:rPr>
        <w:t xml:space="preserve">срок выполнения которого </w:t>
      </w:r>
      <w:r w:rsidR="00A07B52" w:rsidRPr="00BB1F35">
        <w:rPr>
          <w:rFonts w:ascii="Times New Roman" w:hAnsi="Times New Roman"/>
          <w:color w:val="auto"/>
          <w:sz w:val="28"/>
        </w:rPr>
        <w:lastRenderedPageBreak/>
        <w:t xml:space="preserve">также </w:t>
      </w:r>
      <w:r w:rsidR="009200F6">
        <w:rPr>
          <w:rFonts w:ascii="Times New Roman" w:hAnsi="Times New Roman"/>
          <w:color w:val="auto"/>
          <w:sz w:val="28"/>
        </w:rPr>
        <w:t>запланирован на конец</w:t>
      </w:r>
      <w:r w:rsidR="00A07B52" w:rsidRPr="00BB1F35">
        <w:rPr>
          <w:rFonts w:ascii="Times New Roman" w:hAnsi="Times New Roman"/>
          <w:color w:val="auto"/>
          <w:sz w:val="28"/>
        </w:rPr>
        <w:t xml:space="preserve"> года </w:t>
      </w:r>
      <w:r w:rsidR="003515EB" w:rsidRPr="00BB1F35">
        <w:rPr>
          <w:rFonts w:ascii="Times New Roman" w:hAnsi="Times New Roman"/>
          <w:color w:val="auto"/>
          <w:sz w:val="28"/>
        </w:rPr>
        <w:t xml:space="preserve">Риски невыполнения мероприятия (результата) отсутствуют. </w:t>
      </w:r>
    </w:p>
    <w:p w14:paraId="6BFB46AF" w14:textId="0B225548" w:rsidR="00844CF1" w:rsidRPr="00BB1F35" w:rsidRDefault="00844CF1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Достижение показателя, </w:t>
      </w:r>
      <w:r w:rsidR="00A840B0" w:rsidRPr="00BB1F35">
        <w:rPr>
          <w:rFonts w:ascii="Times New Roman" w:hAnsi="Times New Roman"/>
          <w:color w:val="auto"/>
          <w:sz w:val="28"/>
        </w:rPr>
        <w:t>задач, контрольных точек муниципального проекта «Капитальный ремонт муниципальных жилых помещений в многоквартирных жилых домах в мкр. «Суворовский» предусмотрено по итогам года. Риски их недостижения отсутствуют.</w:t>
      </w:r>
    </w:p>
    <w:p w14:paraId="36F543BF" w14:textId="4EDA989C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На реализацию </w:t>
      </w:r>
      <w:r w:rsidRPr="00CA1CED">
        <w:rPr>
          <w:rFonts w:ascii="Times New Roman" w:hAnsi="Times New Roman"/>
          <w:b/>
          <w:bCs/>
          <w:color w:val="auto"/>
          <w:sz w:val="28"/>
        </w:rPr>
        <w:t>комплекса процессных мероприятий «</w:t>
      </w:r>
      <w:r w:rsidR="00B35EC3" w:rsidRPr="00CA1CED">
        <w:rPr>
          <w:rFonts w:ascii="Times New Roman" w:hAnsi="Times New Roman"/>
          <w:b/>
          <w:bCs/>
          <w:color w:val="auto"/>
          <w:sz w:val="28"/>
        </w:rPr>
        <w:t>Улучшение жилищных условий граждан с использованием средств муниципальной поддержки и ипотечных кредитов</w:t>
      </w:r>
      <w:r w:rsidRPr="00CA1CED">
        <w:rPr>
          <w:rFonts w:ascii="Times New Roman" w:hAnsi="Times New Roman"/>
          <w:b/>
          <w:bCs/>
          <w:color w:val="auto"/>
          <w:sz w:val="28"/>
        </w:rPr>
        <w:t>»</w:t>
      </w:r>
      <w:r w:rsidRPr="00BB1F35">
        <w:rPr>
          <w:rFonts w:ascii="Times New Roman" w:hAnsi="Times New Roman"/>
          <w:color w:val="auto"/>
          <w:sz w:val="28"/>
        </w:rPr>
        <w:t xml:space="preserve"> в 20</w:t>
      </w:r>
      <w:r w:rsidR="00B35EC3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муниципальной программой предусмотрено </w:t>
      </w:r>
      <w:r w:rsidR="00177474" w:rsidRPr="00BB1F35">
        <w:rPr>
          <w:rFonts w:ascii="Times New Roman" w:hAnsi="Times New Roman"/>
          <w:color w:val="auto"/>
          <w:sz w:val="28"/>
        </w:rPr>
        <w:t>18</w:t>
      </w:r>
      <w:r w:rsidR="00CA1CED">
        <w:rPr>
          <w:rFonts w:ascii="Times New Roman" w:hAnsi="Times New Roman"/>
          <w:color w:val="auto"/>
          <w:sz w:val="28"/>
        </w:rPr>
        <w:t> </w:t>
      </w:r>
      <w:r w:rsidR="00177474" w:rsidRPr="00BB1F35">
        <w:rPr>
          <w:rFonts w:ascii="Times New Roman" w:hAnsi="Times New Roman"/>
          <w:color w:val="auto"/>
          <w:sz w:val="28"/>
        </w:rPr>
        <w:t>628</w:t>
      </w:r>
      <w:r w:rsidRPr="00BB1F35">
        <w:rPr>
          <w:rFonts w:ascii="Times New Roman" w:hAnsi="Times New Roman"/>
          <w:color w:val="auto"/>
          <w:sz w:val="28"/>
        </w:rPr>
        <w:t xml:space="preserve"> тыс. рублей, сводной бюджетной росписью – </w:t>
      </w:r>
      <w:r w:rsidR="00CA1CED">
        <w:rPr>
          <w:rFonts w:ascii="Times New Roman" w:hAnsi="Times New Roman"/>
          <w:color w:val="auto"/>
          <w:sz w:val="28"/>
        </w:rPr>
        <w:br/>
      </w:r>
      <w:r w:rsidR="00177474" w:rsidRPr="00BB1F35">
        <w:rPr>
          <w:rFonts w:ascii="Times New Roman" w:hAnsi="Times New Roman"/>
          <w:color w:val="auto"/>
          <w:sz w:val="28"/>
        </w:rPr>
        <w:t>18</w:t>
      </w:r>
      <w:r w:rsidR="00CA1CED">
        <w:rPr>
          <w:rFonts w:ascii="Times New Roman" w:hAnsi="Times New Roman"/>
          <w:color w:val="auto"/>
          <w:sz w:val="28"/>
        </w:rPr>
        <w:t> </w:t>
      </w:r>
      <w:r w:rsidR="00177474" w:rsidRPr="00BB1F35">
        <w:rPr>
          <w:rFonts w:ascii="Times New Roman" w:hAnsi="Times New Roman"/>
          <w:color w:val="auto"/>
          <w:sz w:val="28"/>
        </w:rPr>
        <w:t>628</w:t>
      </w:r>
      <w:r w:rsidRPr="00BB1F35">
        <w:rPr>
          <w:rFonts w:ascii="Times New Roman" w:hAnsi="Times New Roman"/>
          <w:color w:val="auto"/>
          <w:sz w:val="28"/>
        </w:rPr>
        <w:t xml:space="preserve"> тыс. рублей.</w:t>
      </w:r>
    </w:p>
    <w:p w14:paraId="7A34CDC0" w14:textId="4A196FC9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Фактическое освоение средств по </w:t>
      </w:r>
      <w:r w:rsidRPr="00020FEC">
        <w:rPr>
          <w:rFonts w:ascii="Times New Roman" w:hAnsi="Times New Roman"/>
          <w:color w:val="auto"/>
          <w:sz w:val="28"/>
        </w:rPr>
        <w:t xml:space="preserve">итогам </w:t>
      </w:r>
      <w:r w:rsidR="00177474" w:rsidRPr="00020FEC">
        <w:rPr>
          <w:rFonts w:ascii="Times New Roman" w:hAnsi="Times New Roman"/>
          <w:color w:val="auto"/>
          <w:sz w:val="28"/>
          <w:lang w:val="en-US"/>
        </w:rPr>
        <w:t>I</w:t>
      </w:r>
      <w:r w:rsidR="00177474" w:rsidRPr="00020FEC">
        <w:rPr>
          <w:rFonts w:ascii="Times New Roman" w:hAnsi="Times New Roman"/>
          <w:color w:val="auto"/>
          <w:sz w:val="28"/>
        </w:rPr>
        <w:t xml:space="preserve"> </w:t>
      </w:r>
      <w:r w:rsidR="0026457D" w:rsidRPr="00020FEC">
        <w:rPr>
          <w:rFonts w:ascii="Times New Roman" w:hAnsi="Times New Roman"/>
          <w:color w:val="auto"/>
          <w:sz w:val="28"/>
        </w:rPr>
        <w:t>полугодия</w:t>
      </w:r>
      <w:r w:rsidRPr="00BB1F35">
        <w:rPr>
          <w:rFonts w:ascii="Times New Roman" w:hAnsi="Times New Roman"/>
          <w:color w:val="auto"/>
          <w:sz w:val="28"/>
        </w:rPr>
        <w:t xml:space="preserve"> 20</w:t>
      </w:r>
      <w:r w:rsidR="00177474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года </w:t>
      </w:r>
      <w:r w:rsidR="00177474" w:rsidRPr="00BB1F35">
        <w:rPr>
          <w:rFonts w:ascii="Times New Roman" w:hAnsi="Times New Roman"/>
          <w:color w:val="auto"/>
          <w:sz w:val="28"/>
        </w:rPr>
        <w:t xml:space="preserve">отсутствует, </w:t>
      </w:r>
      <w:r w:rsidR="00F1749B" w:rsidRPr="00BB1F35">
        <w:rPr>
          <w:rFonts w:ascii="Times New Roman" w:hAnsi="Times New Roman"/>
          <w:color w:val="auto"/>
          <w:sz w:val="28"/>
        </w:rPr>
        <w:br/>
      </w:r>
      <w:r w:rsidR="00177474" w:rsidRPr="00BB1F35">
        <w:rPr>
          <w:rFonts w:ascii="Times New Roman" w:hAnsi="Times New Roman"/>
          <w:color w:val="auto"/>
          <w:sz w:val="28"/>
        </w:rPr>
        <w:t xml:space="preserve">так как перечисление бюджетной субсидии </w:t>
      </w:r>
      <w:r w:rsidR="00CA1CED">
        <w:rPr>
          <w:rFonts w:ascii="Times New Roman" w:hAnsi="Times New Roman"/>
          <w:color w:val="auto"/>
          <w:sz w:val="28"/>
        </w:rPr>
        <w:t xml:space="preserve">носит заявительный характер </w:t>
      </w:r>
      <w:r w:rsidR="00CA1CED">
        <w:rPr>
          <w:rFonts w:ascii="Times New Roman" w:hAnsi="Times New Roman"/>
          <w:color w:val="auto"/>
          <w:sz w:val="28"/>
        </w:rPr>
        <w:br/>
        <w:t xml:space="preserve">и </w:t>
      </w:r>
      <w:r w:rsidR="00177474" w:rsidRPr="00BB1F35">
        <w:rPr>
          <w:rFonts w:ascii="Times New Roman" w:hAnsi="Times New Roman"/>
          <w:color w:val="auto"/>
          <w:sz w:val="28"/>
        </w:rPr>
        <w:t>запланировано</w:t>
      </w:r>
      <w:r w:rsidR="00F1749B" w:rsidRPr="00BB1F35">
        <w:rPr>
          <w:rFonts w:ascii="Times New Roman" w:hAnsi="Times New Roman"/>
          <w:color w:val="auto"/>
          <w:sz w:val="28"/>
        </w:rPr>
        <w:t xml:space="preserve"> по итогам 2026 года</w:t>
      </w:r>
      <w:r w:rsidRPr="00BB1F35">
        <w:rPr>
          <w:rFonts w:ascii="Times New Roman" w:hAnsi="Times New Roman"/>
          <w:color w:val="auto"/>
          <w:sz w:val="28"/>
        </w:rPr>
        <w:t>.</w:t>
      </w:r>
    </w:p>
    <w:p w14:paraId="56C63702" w14:textId="5DE6A954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рамках комплекса процессных мероприятий «</w:t>
      </w:r>
      <w:r w:rsidR="00F1749B" w:rsidRPr="00BB1F35">
        <w:rPr>
          <w:rFonts w:ascii="Times New Roman" w:hAnsi="Times New Roman"/>
          <w:color w:val="auto"/>
          <w:sz w:val="28"/>
        </w:rPr>
        <w:t>Улучшение жилищных условий граждан с использованием средств муниципальной поддержки и ипотечных кредитов</w:t>
      </w:r>
      <w:r w:rsidRPr="00BB1F35">
        <w:rPr>
          <w:rFonts w:ascii="Times New Roman" w:hAnsi="Times New Roman"/>
          <w:color w:val="auto"/>
          <w:sz w:val="28"/>
        </w:rPr>
        <w:t>» в 20</w:t>
      </w:r>
      <w:r w:rsidR="00F1749B" w:rsidRPr="00BB1F35">
        <w:rPr>
          <w:rFonts w:ascii="Times New Roman" w:hAnsi="Times New Roman"/>
          <w:color w:val="auto"/>
          <w:sz w:val="28"/>
        </w:rPr>
        <w:t>26</w:t>
      </w:r>
      <w:r w:rsidR="009C3CA5" w:rsidRPr="00BB1F35">
        <w:rPr>
          <w:rFonts w:ascii="Times New Roman" w:hAnsi="Times New Roman"/>
          <w:color w:val="auto"/>
          <w:sz w:val="28"/>
        </w:rPr>
        <w:t xml:space="preserve"> году предусмотрен </w:t>
      </w:r>
      <w:r w:rsidR="00F1749B" w:rsidRPr="00BB1F35">
        <w:rPr>
          <w:rFonts w:ascii="Times New Roman" w:hAnsi="Times New Roman"/>
          <w:color w:val="auto"/>
          <w:sz w:val="28"/>
        </w:rPr>
        <w:t>1</w:t>
      </w:r>
      <w:r w:rsidRPr="00BB1F35">
        <w:rPr>
          <w:rFonts w:ascii="Times New Roman" w:hAnsi="Times New Roman"/>
          <w:color w:val="auto"/>
          <w:sz w:val="28"/>
        </w:rPr>
        <w:t xml:space="preserve"> показател</w:t>
      </w:r>
      <w:r w:rsidR="009C3CA5" w:rsidRPr="00BB1F35">
        <w:rPr>
          <w:rFonts w:ascii="Times New Roman" w:hAnsi="Times New Roman"/>
          <w:color w:val="auto"/>
          <w:sz w:val="28"/>
        </w:rPr>
        <w:t>ь</w:t>
      </w:r>
      <w:r w:rsidR="00F1749B" w:rsidRPr="00BB1F35">
        <w:rPr>
          <w:rFonts w:ascii="Times New Roman" w:hAnsi="Times New Roman"/>
          <w:color w:val="auto"/>
          <w:sz w:val="28"/>
        </w:rPr>
        <w:t xml:space="preserve">, который планируется достичь </w:t>
      </w:r>
      <w:r w:rsidR="009C3CA5" w:rsidRPr="00BB1F35">
        <w:rPr>
          <w:rFonts w:ascii="Times New Roman" w:hAnsi="Times New Roman"/>
          <w:color w:val="auto"/>
          <w:sz w:val="28"/>
        </w:rPr>
        <w:br/>
      </w:r>
      <w:r w:rsidR="00F1749B" w:rsidRPr="00BB1F35">
        <w:rPr>
          <w:rFonts w:ascii="Times New Roman" w:hAnsi="Times New Roman"/>
          <w:color w:val="auto"/>
          <w:sz w:val="28"/>
        </w:rPr>
        <w:t>по итогам года</w:t>
      </w:r>
      <w:r w:rsidRPr="00BB1F35">
        <w:rPr>
          <w:rFonts w:ascii="Times New Roman" w:hAnsi="Times New Roman"/>
          <w:color w:val="auto"/>
          <w:sz w:val="28"/>
        </w:rPr>
        <w:t xml:space="preserve">. </w:t>
      </w:r>
      <w:r w:rsidR="00F1749B" w:rsidRPr="00BB1F35">
        <w:rPr>
          <w:rFonts w:ascii="Times New Roman" w:hAnsi="Times New Roman"/>
          <w:color w:val="auto"/>
          <w:sz w:val="28"/>
        </w:rPr>
        <w:t>Риски недостижения показателей отсутствуют.</w:t>
      </w:r>
    </w:p>
    <w:p w14:paraId="4D044AC3" w14:textId="4D701D54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рамках комплекса процессных мероприятий «</w:t>
      </w:r>
      <w:r w:rsidR="00F1749B" w:rsidRPr="00BB1F35">
        <w:rPr>
          <w:rFonts w:ascii="Times New Roman" w:hAnsi="Times New Roman"/>
          <w:color w:val="auto"/>
          <w:sz w:val="28"/>
        </w:rPr>
        <w:t>Улучшение жилищных условий граждан с использованием средств муниципальной поддержки и ипотечных кредитов</w:t>
      </w:r>
      <w:r w:rsidRPr="00BB1F35">
        <w:rPr>
          <w:rFonts w:ascii="Times New Roman" w:hAnsi="Times New Roman"/>
          <w:color w:val="auto"/>
          <w:sz w:val="28"/>
        </w:rPr>
        <w:t>» в 20</w:t>
      </w:r>
      <w:r w:rsidR="00F1749B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F1749B" w:rsidRPr="00BB1F35">
        <w:rPr>
          <w:rFonts w:ascii="Times New Roman" w:hAnsi="Times New Roman"/>
          <w:color w:val="auto"/>
          <w:sz w:val="28"/>
        </w:rPr>
        <w:t>1</w:t>
      </w:r>
      <w:r w:rsidRPr="00BB1F35">
        <w:rPr>
          <w:rFonts w:ascii="Times New Roman" w:hAnsi="Times New Roman"/>
          <w:color w:val="auto"/>
          <w:sz w:val="28"/>
        </w:rPr>
        <w:t xml:space="preserve"> мероприяти</w:t>
      </w:r>
      <w:r w:rsidR="00F1749B" w:rsidRPr="00BB1F35">
        <w:rPr>
          <w:rFonts w:ascii="Times New Roman" w:hAnsi="Times New Roman"/>
          <w:color w:val="auto"/>
          <w:sz w:val="28"/>
        </w:rPr>
        <w:t>е</w:t>
      </w:r>
      <w:r w:rsidRPr="00BB1F35">
        <w:rPr>
          <w:rFonts w:ascii="Times New Roman" w:hAnsi="Times New Roman"/>
          <w:color w:val="auto"/>
          <w:sz w:val="28"/>
        </w:rPr>
        <w:t xml:space="preserve"> (результат), </w:t>
      </w:r>
      <w:r w:rsidR="00F1749B" w:rsidRPr="00BB1F35">
        <w:rPr>
          <w:rFonts w:ascii="Times New Roman" w:hAnsi="Times New Roman"/>
          <w:color w:val="auto"/>
          <w:sz w:val="28"/>
        </w:rPr>
        <w:t xml:space="preserve">достижение которого </w:t>
      </w:r>
      <w:r w:rsidR="00291CB3" w:rsidRPr="00BB1F35">
        <w:rPr>
          <w:rFonts w:ascii="Times New Roman" w:hAnsi="Times New Roman"/>
          <w:color w:val="auto"/>
          <w:sz w:val="28"/>
        </w:rPr>
        <w:t>запланировано по итогам года. Риски недостижения мероприятия (результата) отсутствуют</w:t>
      </w:r>
      <w:r w:rsidRPr="00BB1F35">
        <w:rPr>
          <w:rFonts w:ascii="Times New Roman" w:hAnsi="Times New Roman"/>
          <w:i/>
          <w:color w:val="auto"/>
          <w:sz w:val="28"/>
        </w:rPr>
        <w:t>.</w:t>
      </w:r>
    </w:p>
    <w:p w14:paraId="38B502FE" w14:textId="6CC7CF04" w:rsidR="00E704BE" w:rsidRPr="00BB1F35" w:rsidRDefault="00E704BE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Достижение задачи комплекса процессных мероприятий «</w:t>
      </w:r>
      <w:r w:rsidR="00291CB3" w:rsidRPr="00BB1F35">
        <w:rPr>
          <w:rFonts w:ascii="Times New Roman" w:hAnsi="Times New Roman"/>
          <w:color w:val="auto"/>
          <w:sz w:val="28"/>
        </w:rPr>
        <w:t>Оказана адресная финансовая помощь за счет бюджетных ассигнований отдельным категориям граждан, состоящих на учете в качестве нуждающихся</w:t>
      </w:r>
      <w:r w:rsidRPr="00BB1F35">
        <w:rPr>
          <w:rFonts w:ascii="Times New Roman" w:hAnsi="Times New Roman"/>
          <w:color w:val="auto"/>
          <w:sz w:val="28"/>
        </w:rPr>
        <w:t xml:space="preserve">» оценивается на основании </w:t>
      </w:r>
      <w:r w:rsidR="00291CB3" w:rsidRPr="00BB1F35">
        <w:rPr>
          <w:rFonts w:ascii="Times New Roman" w:hAnsi="Times New Roman"/>
          <w:color w:val="auto"/>
          <w:sz w:val="28"/>
        </w:rPr>
        <w:br/>
        <w:t>4</w:t>
      </w:r>
      <w:r w:rsidRPr="00BB1F35">
        <w:rPr>
          <w:rFonts w:ascii="Times New Roman" w:hAnsi="Times New Roman"/>
          <w:color w:val="auto"/>
          <w:sz w:val="28"/>
        </w:rPr>
        <w:t xml:space="preserve"> контрольных точек</w:t>
      </w:r>
      <w:r w:rsidR="005727DB" w:rsidRPr="00BB1F35">
        <w:rPr>
          <w:rFonts w:ascii="Times New Roman" w:hAnsi="Times New Roman"/>
          <w:color w:val="auto"/>
          <w:sz w:val="28"/>
        </w:rPr>
        <w:t xml:space="preserve">, из которых достижение 1 контрольной точки запланировано </w:t>
      </w:r>
      <w:r w:rsidR="005727DB" w:rsidRPr="00BB1F35">
        <w:rPr>
          <w:rFonts w:ascii="Times New Roman" w:hAnsi="Times New Roman"/>
          <w:color w:val="auto"/>
          <w:sz w:val="28"/>
        </w:rPr>
        <w:br/>
        <w:t>по итогам 9 месяцев, достижение 3 контрольных точек – по итогам года</w:t>
      </w:r>
      <w:r w:rsidRPr="00BB1F35">
        <w:rPr>
          <w:rFonts w:ascii="Times New Roman" w:hAnsi="Times New Roman"/>
          <w:color w:val="auto"/>
          <w:sz w:val="28"/>
        </w:rPr>
        <w:t>.</w:t>
      </w:r>
      <w:r w:rsidR="005727DB" w:rsidRPr="00BB1F35">
        <w:rPr>
          <w:rFonts w:ascii="Times New Roman" w:hAnsi="Times New Roman"/>
          <w:color w:val="auto"/>
          <w:sz w:val="28"/>
        </w:rPr>
        <w:t xml:space="preserve"> </w:t>
      </w:r>
      <w:r w:rsidR="0028327C" w:rsidRPr="00BB1F35">
        <w:rPr>
          <w:rFonts w:ascii="Times New Roman" w:hAnsi="Times New Roman"/>
          <w:color w:val="auto"/>
          <w:sz w:val="28"/>
        </w:rPr>
        <w:t>Риски недостижения контрольных точек отсутствуют.</w:t>
      </w:r>
    </w:p>
    <w:p w14:paraId="44F8F0A6" w14:textId="066E23C7" w:rsidR="003561D8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На реализацию </w:t>
      </w:r>
      <w:r w:rsidRPr="000F19BE">
        <w:rPr>
          <w:rFonts w:ascii="Times New Roman" w:hAnsi="Times New Roman"/>
          <w:b/>
          <w:bCs/>
          <w:color w:val="auto"/>
          <w:sz w:val="28"/>
        </w:rPr>
        <w:t>комплекса процессных мероприятий «Обеспечение жильем отдельных категорий граждан»</w:t>
      </w:r>
      <w:r w:rsidRPr="00BB1F35">
        <w:rPr>
          <w:rFonts w:ascii="Times New Roman" w:hAnsi="Times New Roman"/>
          <w:color w:val="auto"/>
          <w:sz w:val="28"/>
        </w:rPr>
        <w:t xml:space="preserve"> в 2026 году муниципальной программой предусмотрено </w:t>
      </w:r>
      <w:r w:rsidR="009200F6">
        <w:rPr>
          <w:rFonts w:ascii="Times New Roman" w:hAnsi="Times New Roman"/>
          <w:color w:val="auto"/>
          <w:sz w:val="28"/>
        </w:rPr>
        <w:t>682 931,7 </w:t>
      </w:r>
      <w:r w:rsidRPr="00BB1F35">
        <w:rPr>
          <w:rFonts w:ascii="Times New Roman" w:hAnsi="Times New Roman"/>
          <w:color w:val="auto"/>
          <w:sz w:val="28"/>
        </w:rPr>
        <w:t>тыс.</w:t>
      </w:r>
      <w:r w:rsidR="000F19BE">
        <w:rPr>
          <w:rFonts w:ascii="Times New Roman" w:hAnsi="Times New Roman"/>
          <w:color w:val="auto"/>
          <w:sz w:val="28"/>
        </w:rPr>
        <w:t> </w:t>
      </w:r>
      <w:r w:rsidRPr="00BB1F35">
        <w:rPr>
          <w:rFonts w:ascii="Times New Roman" w:hAnsi="Times New Roman"/>
          <w:color w:val="auto"/>
          <w:sz w:val="28"/>
        </w:rPr>
        <w:t xml:space="preserve">рублей, сводной бюджетной росписью – </w:t>
      </w:r>
      <w:r w:rsidR="000F19BE">
        <w:rPr>
          <w:rFonts w:ascii="Times New Roman" w:hAnsi="Times New Roman"/>
          <w:color w:val="auto"/>
          <w:sz w:val="28"/>
        </w:rPr>
        <w:br/>
      </w:r>
      <w:r w:rsidR="005F79AC">
        <w:rPr>
          <w:rFonts w:ascii="Times New Roman" w:hAnsi="Times New Roman"/>
          <w:color w:val="auto"/>
          <w:sz w:val="28"/>
        </w:rPr>
        <w:t>691</w:t>
      </w:r>
      <w:r w:rsidR="00F038D4" w:rsidRPr="00BB1F35">
        <w:rPr>
          <w:rFonts w:ascii="Times New Roman" w:hAnsi="Times New Roman"/>
          <w:color w:val="auto"/>
          <w:sz w:val="28"/>
        </w:rPr>
        <w:t> </w:t>
      </w:r>
      <w:r w:rsidR="005F79AC">
        <w:rPr>
          <w:rFonts w:ascii="Times New Roman" w:hAnsi="Times New Roman"/>
          <w:color w:val="auto"/>
          <w:sz w:val="28"/>
        </w:rPr>
        <w:t>371</w:t>
      </w:r>
      <w:r w:rsidR="00F038D4" w:rsidRPr="00BB1F35">
        <w:rPr>
          <w:rFonts w:ascii="Times New Roman" w:hAnsi="Times New Roman"/>
          <w:color w:val="auto"/>
          <w:sz w:val="28"/>
        </w:rPr>
        <w:t>,</w:t>
      </w:r>
      <w:r w:rsidR="005F79AC">
        <w:rPr>
          <w:rFonts w:ascii="Times New Roman" w:hAnsi="Times New Roman"/>
          <w:color w:val="auto"/>
          <w:sz w:val="28"/>
        </w:rPr>
        <w:t>7</w:t>
      </w:r>
      <w:r w:rsidRPr="00BB1F35">
        <w:rPr>
          <w:rFonts w:ascii="Times New Roman" w:hAnsi="Times New Roman"/>
          <w:color w:val="auto"/>
          <w:sz w:val="28"/>
        </w:rPr>
        <w:t xml:space="preserve"> тыс. рублей. </w:t>
      </w:r>
    </w:p>
    <w:p w14:paraId="1D34F709" w14:textId="2B52B289" w:rsidR="003561D8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="00F038D4" w:rsidRPr="00BB1F35">
        <w:rPr>
          <w:rFonts w:ascii="Times New Roman" w:hAnsi="Times New Roman"/>
          <w:color w:val="auto"/>
          <w:sz w:val="28"/>
          <w:lang w:val="en-US"/>
        </w:rPr>
        <w:t>I</w:t>
      </w:r>
      <w:r w:rsidR="00F038D4" w:rsidRPr="00BB1F35">
        <w:rPr>
          <w:rFonts w:ascii="Times New Roman" w:hAnsi="Times New Roman"/>
          <w:color w:val="auto"/>
          <w:sz w:val="28"/>
        </w:rPr>
        <w:t xml:space="preserve"> </w:t>
      </w:r>
      <w:r w:rsidR="005F79AC">
        <w:rPr>
          <w:rFonts w:ascii="Times New Roman" w:hAnsi="Times New Roman"/>
          <w:color w:val="auto"/>
          <w:sz w:val="28"/>
        </w:rPr>
        <w:t>полугодия</w:t>
      </w:r>
      <w:r w:rsidRPr="00BB1F35">
        <w:rPr>
          <w:rFonts w:ascii="Times New Roman" w:hAnsi="Times New Roman"/>
          <w:color w:val="auto"/>
          <w:sz w:val="28"/>
        </w:rPr>
        <w:t xml:space="preserve"> 20</w:t>
      </w:r>
      <w:r w:rsidR="00F038D4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года составило </w:t>
      </w:r>
      <w:r w:rsidR="005868D7">
        <w:rPr>
          <w:rFonts w:ascii="Times New Roman" w:hAnsi="Times New Roman"/>
          <w:color w:val="auto"/>
          <w:sz w:val="28"/>
        </w:rPr>
        <w:br/>
      </w:r>
      <w:r w:rsidR="005F79AC">
        <w:rPr>
          <w:rFonts w:ascii="Times New Roman" w:hAnsi="Times New Roman"/>
          <w:color w:val="auto"/>
          <w:sz w:val="28"/>
        </w:rPr>
        <w:t>601 695,7</w:t>
      </w:r>
      <w:r w:rsidRPr="00BB1F35">
        <w:rPr>
          <w:rFonts w:ascii="Times New Roman" w:hAnsi="Times New Roman"/>
          <w:color w:val="auto"/>
          <w:sz w:val="28"/>
        </w:rPr>
        <w:t xml:space="preserve"> тыс. рублей или </w:t>
      </w:r>
      <w:r w:rsidR="00F038D4" w:rsidRPr="00BB1F35">
        <w:rPr>
          <w:rFonts w:ascii="Times New Roman" w:hAnsi="Times New Roman"/>
          <w:color w:val="auto"/>
          <w:sz w:val="28"/>
        </w:rPr>
        <w:t>8</w:t>
      </w:r>
      <w:r w:rsidR="005F79AC">
        <w:rPr>
          <w:rFonts w:ascii="Times New Roman" w:hAnsi="Times New Roman"/>
          <w:color w:val="auto"/>
          <w:sz w:val="28"/>
        </w:rPr>
        <w:t>7</w:t>
      </w:r>
      <w:r w:rsidRPr="00BB1F35">
        <w:rPr>
          <w:rFonts w:ascii="Times New Roman" w:hAnsi="Times New Roman"/>
          <w:color w:val="auto"/>
          <w:sz w:val="28"/>
        </w:rPr>
        <w:t xml:space="preserve"> процентов.</w:t>
      </w:r>
    </w:p>
    <w:p w14:paraId="13F5C8DF" w14:textId="1BF628E1" w:rsidR="003561D8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рамках комплекса процессных мероприятий «</w:t>
      </w:r>
      <w:r w:rsidR="00F038D4" w:rsidRPr="00BB1F35">
        <w:rPr>
          <w:rFonts w:ascii="Times New Roman" w:hAnsi="Times New Roman"/>
          <w:color w:val="auto"/>
          <w:sz w:val="28"/>
        </w:rPr>
        <w:t>Обеспечение жильем отдельных категорий граждан</w:t>
      </w:r>
      <w:r w:rsidRPr="00BB1F35">
        <w:rPr>
          <w:rFonts w:ascii="Times New Roman" w:hAnsi="Times New Roman"/>
          <w:color w:val="auto"/>
          <w:sz w:val="28"/>
        </w:rPr>
        <w:t>» в 20</w:t>
      </w:r>
      <w:r w:rsidR="00F038D4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9C3CA5" w:rsidRPr="00BB1F35">
        <w:rPr>
          <w:rFonts w:ascii="Times New Roman" w:hAnsi="Times New Roman"/>
          <w:color w:val="auto"/>
          <w:sz w:val="28"/>
        </w:rPr>
        <w:t>3</w:t>
      </w:r>
      <w:r w:rsidRPr="00BB1F35">
        <w:rPr>
          <w:rFonts w:ascii="Times New Roman" w:hAnsi="Times New Roman"/>
          <w:color w:val="auto"/>
          <w:sz w:val="28"/>
        </w:rPr>
        <w:t xml:space="preserve"> показате</w:t>
      </w:r>
      <w:r w:rsidR="009C3CA5" w:rsidRPr="00BB1F35">
        <w:rPr>
          <w:rFonts w:ascii="Times New Roman" w:hAnsi="Times New Roman"/>
          <w:color w:val="auto"/>
          <w:sz w:val="28"/>
        </w:rPr>
        <w:t>ля, достижение которых запланировано по итогам года</w:t>
      </w:r>
      <w:r w:rsidRPr="00BB1F35">
        <w:rPr>
          <w:rFonts w:ascii="Times New Roman" w:hAnsi="Times New Roman"/>
          <w:color w:val="auto"/>
          <w:sz w:val="28"/>
        </w:rPr>
        <w:t xml:space="preserve">. </w:t>
      </w:r>
    </w:p>
    <w:p w14:paraId="5766106D" w14:textId="3403E759" w:rsidR="003561D8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рамках комплекса процессных мероприятий «</w:t>
      </w:r>
      <w:r w:rsidR="00BF13F5" w:rsidRPr="00BB1F35">
        <w:rPr>
          <w:rFonts w:ascii="Times New Roman" w:hAnsi="Times New Roman"/>
          <w:color w:val="auto"/>
          <w:sz w:val="28"/>
        </w:rPr>
        <w:t>Обеспечение жильем отдельных категорий граждан</w:t>
      </w:r>
      <w:r w:rsidRPr="00BB1F35">
        <w:rPr>
          <w:rFonts w:ascii="Times New Roman" w:hAnsi="Times New Roman"/>
          <w:color w:val="auto"/>
          <w:sz w:val="28"/>
        </w:rPr>
        <w:t>» в 20</w:t>
      </w:r>
      <w:r w:rsidR="00BF13F5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BF13F5" w:rsidRPr="00BB1F35">
        <w:rPr>
          <w:rFonts w:ascii="Times New Roman" w:hAnsi="Times New Roman"/>
          <w:color w:val="auto"/>
          <w:sz w:val="28"/>
        </w:rPr>
        <w:t>4</w:t>
      </w:r>
      <w:r w:rsidRPr="00BB1F35">
        <w:rPr>
          <w:rFonts w:ascii="Times New Roman" w:hAnsi="Times New Roman"/>
          <w:color w:val="auto"/>
          <w:sz w:val="28"/>
        </w:rPr>
        <w:t xml:space="preserve"> мероприяти</w:t>
      </w:r>
      <w:r w:rsidR="00BF13F5" w:rsidRPr="00BB1F35">
        <w:rPr>
          <w:rFonts w:ascii="Times New Roman" w:hAnsi="Times New Roman"/>
          <w:color w:val="auto"/>
          <w:sz w:val="28"/>
        </w:rPr>
        <w:t>я</w:t>
      </w:r>
      <w:r w:rsidRPr="00BB1F35">
        <w:rPr>
          <w:rFonts w:ascii="Times New Roman" w:hAnsi="Times New Roman"/>
          <w:color w:val="auto"/>
          <w:sz w:val="28"/>
        </w:rPr>
        <w:t xml:space="preserve"> (результат</w:t>
      </w:r>
      <w:r w:rsidR="00BF13F5" w:rsidRPr="00BB1F35">
        <w:rPr>
          <w:rFonts w:ascii="Times New Roman" w:hAnsi="Times New Roman"/>
          <w:color w:val="auto"/>
          <w:sz w:val="28"/>
        </w:rPr>
        <w:t>а</w:t>
      </w:r>
      <w:r w:rsidRPr="00BB1F35">
        <w:rPr>
          <w:rFonts w:ascii="Times New Roman" w:hAnsi="Times New Roman"/>
          <w:color w:val="auto"/>
          <w:sz w:val="28"/>
        </w:rPr>
        <w:t xml:space="preserve">), </w:t>
      </w:r>
      <w:r w:rsidR="00BF13F5" w:rsidRPr="00BB1F35">
        <w:rPr>
          <w:rFonts w:ascii="Times New Roman" w:hAnsi="Times New Roman"/>
          <w:color w:val="auto"/>
          <w:sz w:val="28"/>
        </w:rPr>
        <w:t xml:space="preserve">из которых 4 планируется выполнить по итогам года. Риски невыполнения мероприятий (результатов) отсутствуют. </w:t>
      </w:r>
    </w:p>
    <w:p w14:paraId="5CF6F17A" w14:textId="31DDA8D5" w:rsidR="00AA5F40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5B19A3">
        <w:rPr>
          <w:rFonts w:ascii="Times New Roman" w:hAnsi="Times New Roman"/>
          <w:color w:val="auto"/>
          <w:sz w:val="28"/>
        </w:rPr>
        <w:t>Достижение задачи комплекса процессных мероприятий «</w:t>
      </w:r>
      <w:r w:rsidR="00AA5F40" w:rsidRPr="005B19A3">
        <w:rPr>
          <w:rFonts w:ascii="Times New Roman" w:hAnsi="Times New Roman"/>
          <w:color w:val="auto"/>
          <w:sz w:val="28"/>
        </w:rPr>
        <w:t>Обеспечение жильем отдельных категорий граждан</w:t>
      </w:r>
      <w:r w:rsidRPr="005B19A3">
        <w:rPr>
          <w:rFonts w:ascii="Times New Roman" w:hAnsi="Times New Roman"/>
          <w:color w:val="auto"/>
          <w:sz w:val="28"/>
        </w:rPr>
        <w:t xml:space="preserve">» оценивается на основании </w:t>
      </w:r>
      <w:r w:rsidR="00D66D9E" w:rsidRPr="005B19A3">
        <w:rPr>
          <w:rFonts w:ascii="Times New Roman" w:hAnsi="Times New Roman"/>
          <w:color w:val="auto"/>
          <w:sz w:val="28"/>
        </w:rPr>
        <w:t>22</w:t>
      </w:r>
      <w:r w:rsidRPr="005B19A3">
        <w:rPr>
          <w:rFonts w:ascii="Times New Roman" w:hAnsi="Times New Roman"/>
          <w:color w:val="auto"/>
          <w:sz w:val="28"/>
        </w:rPr>
        <w:t xml:space="preserve"> контрольных точек.</w:t>
      </w:r>
    </w:p>
    <w:p w14:paraId="1063D2A6" w14:textId="3DA85E73" w:rsidR="00BA1270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lastRenderedPageBreak/>
        <w:t xml:space="preserve">По итогам </w:t>
      </w:r>
      <w:r w:rsidR="00AA5F40" w:rsidRPr="00BB1F35">
        <w:rPr>
          <w:rFonts w:ascii="Times New Roman" w:hAnsi="Times New Roman"/>
          <w:color w:val="auto"/>
          <w:sz w:val="28"/>
          <w:lang w:val="en-US"/>
        </w:rPr>
        <w:t>I</w:t>
      </w:r>
      <w:r w:rsidR="00AA5F40" w:rsidRPr="00BB1F35">
        <w:rPr>
          <w:rFonts w:ascii="Times New Roman" w:hAnsi="Times New Roman"/>
          <w:color w:val="auto"/>
          <w:sz w:val="28"/>
        </w:rPr>
        <w:t xml:space="preserve"> </w:t>
      </w:r>
      <w:r w:rsidR="005F79AC">
        <w:rPr>
          <w:rFonts w:ascii="Times New Roman" w:hAnsi="Times New Roman"/>
          <w:color w:val="auto"/>
          <w:sz w:val="28"/>
        </w:rPr>
        <w:t>полугодия</w:t>
      </w:r>
      <w:r w:rsidRPr="00BB1F35">
        <w:rPr>
          <w:rFonts w:ascii="Times New Roman" w:hAnsi="Times New Roman"/>
          <w:color w:val="auto"/>
          <w:sz w:val="28"/>
        </w:rPr>
        <w:t xml:space="preserve"> 20</w:t>
      </w:r>
      <w:r w:rsidR="00AA5F40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года достигнуты </w:t>
      </w:r>
      <w:r w:rsidR="00546012">
        <w:rPr>
          <w:rFonts w:ascii="Times New Roman" w:hAnsi="Times New Roman"/>
          <w:color w:val="auto"/>
          <w:sz w:val="28"/>
        </w:rPr>
        <w:t>10</w:t>
      </w:r>
      <w:r w:rsidR="00BA1270" w:rsidRPr="00BB1F35">
        <w:rPr>
          <w:rFonts w:ascii="Times New Roman" w:hAnsi="Times New Roman"/>
          <w:color w:val="auto"/>
          <w:sz w:val="28"/>
        </w:rPr>
        <w:t xml:space="preserve"> </w:t>
      </w:r>
      <w:r w:rsidRPr="00BB1F35">
        <w:rPr>
          <w:rFonts w:ascii="Times New Roman" w:hAnsi="Times New Roman"/>
          <w:color w:val="auto"/>
          <w:sz w:val="28"/>
        </w:rPr>
        <w:t>контрольны</w:t>
      </w:r>
      <w:r w:rsidR="00BA1270" w:rsidRPr="00BB1F35">
        <w:rPr>
          <w:rFonts w:ascii="Times New Roman" w:hAnsi="Times New Roman"/>
          <w:color w:val="auto"/>
          <w:sz w:val="28"/>
        </w:rPr>
        <w:t>х</w:t>
      </w:r>
      <w:r w:rsidRPr="00BB1F35">
        <w:rPr>
          <w:rFonts w:ascii="Times New Roman" w:hAnsi="Times New Roman"/>
          <w:color w:val="auto"/>
          <w:sz w:val="28"/>
        </w:rPr>
        <w:t xml:space="preserve"> точ</w:t>
      </w:r>
      <w:r w:rsidR="00BA1270" w:rsidRPr="00BB1F35">
        <w:rPr>
          <w:rFonts w:ascii="Times New Roman" w:hAnsi="Times New Roman"/>
          <w:color w:val="auto"/>
          <w:sz w:val="28"/>
        </w:rPr>
        <w:t>ек</w:t>
      </w:r>
      <w:r w:rsidRPr="00BB1F35">
        <w:rPr>
          <w:rFonts w:ascii="Times New Roman" w:hAnsi="Times New Roman"/>
          <w:color w:val="auto"/>
          <w:sz w:val="28"/>
        </w:rPr>
        <w:t xml:space="preserve">, из них: ранее запланированного срока – </w:t>
      </w:r>
      <w:r w:rsidR="00546012">
        <w:rPr>
          <w:rFonts w:ascii="Times New Roman" w:hAnsi="Times New Roman"/>
          <w:color w:val="auto"/>
          <w:sz w:val="28"/>
        </w:rPr>
        <w:t>8</w:t>
      </w:r>
      <w:r w:rsidRPr="00BB1F35">
        <w:rPr>
          <w:rFonts w:ascii="Times New Roman" w:hAnsi="Times New Roman"/>
          <w:color w:val="auto"/>
          <w:sz w:val="28"/>
        </w:rPr>
        <w:t xml:space="preserve">, в установленный срок – </w:t>
      </w:r>
      <w:r w:rsidR="00D66D9E" w:rsidRPr="00B920E5">
        <w:rPr>
          <w:rFonts w:ascii="Times New Roman" w:hAnsi="Times New Roman"/>
          <w:color w:val="auto"/>
          <w:sz w:val="28"/>
        </w:rPr>
        <w:t xml:space="preserve">1, позже установленного </w:t>
      </w:r>
      <w:r w:rsidR="00D66D9E" w:rsidRPr="00B920E5">
        <w:rPr>
          <w:rFonts w:ascii="Times New Roman" w:hAnsi="Times New Roman"/>
          <w:color w:val="auto"/>
          <w:sz w:val="28"/>
        </w:rPr>
        <w:br/>
        <w:t>срока – 1.</w:t>
      </w:r>
    </w:p>
    <w:p w14:paraId="6BC0C5A1" w14:textId="2E352017" w:rsidR="00BA1270" w:rsidRPr="00BB1F35" w:rsidRDefault="00BA1270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Заключено соглашение от 13.02.2026 № 60701000-1-2026-013 о предоставлении субсидии из бюджета субъекта Российской Федерации местному бюджету (Контрольная точка 1.1. «Заключение соглашения о предоставлении субсидии </w:t>
      </w:r>
      <w:r w:rsidRPr="00BB1F35">
        <w:rPr>
          <w:rFonts w:ascii="Times New Roman" w:hAnsi="Times New Roman"/>
          <w:color w:val="auto"/>
          <w:sz w:val="28"/>
        </w:rPr>
        <w:br/>
        <w:t>с главным распорядителем средств областного бюджета»).</w:t>
      </w:r>
    </w:p>
    <w:p w14:paraId="404FCF91" w14:textId="4C4ADABD" w:rsidR="00753696" w:rsidRPr="00BB1F35" w:rsidRDefault="00D0462D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i/>
          <w:color w:val="auto"/>
          <w:sz w:val="28"/>
          <w:u w:val="single"/>
        </w:rPr>
      </w:pPr>
      <w:r w:rsidRPr="00BB1F35">
        <w:rPr>
          <w:rFonts w:ascii="Times New Roman" w:hAnsi="Times New Roman"/>
          <w:color w:val="auto"/>
          <w:sz w:val="28"/>
        </w:rPr>
        <w:t xml:space="preserve">Свидетельства о праве на получение социальной выплаты на приобретение жилого помещения или создание объекта индивидуального жилищного строительства выданы 27.02.2026 </w:t>
      </w:r>
      <w:r w:rsidR="00753696" w:rsidRPr="00BB1F35">
        <w:rPr>
          <w:rFonts w:ascii="Times New Roman" w:hAnsi="Times New Roman"/>
          <w:color w:val="auto"/>
          <w:sz w:val="28"/>
        </w:rPr>
        <w:t xml:space="preserve">(Контрольная точка 1.2. «Выдача свидетельств </w:t>
      </w:r>
      <w:r w:rsidR="00D66D9E">
        <w:rPr>
          <w:rFonts w:ascii="Times New Roman" w:hAnsi="Times New Roman"/>
          <w:color w:val="auto"/>
          <w:sz w:val="28"/>
        </w:rPr>
        <w:br/>
      </w:r>
      <w:r w:rsidR="00753696" w:rsidRPr="00BB1F35">
        <w:rPr>
          <w:rFonts w:ascii="Times New Roman" w:hAnsi="Times New Roman"/>
          <w:color w:val="auto"/>
          <w:sz w:val="28"/>
        </w:rPr>
        <w:t>о праве на получение социальной выплаты на приобретение жилого помещения или создание объекта индивидуального жилищного строительства молодым семьям»</w:t>
      </w:r>
      <w:r w:rsidRPr="00BB1F35">
        <w:rPr>
          <w:rFonts w:ascii="Times New Roman" w:hAnsi="Times New Roman"/>
          <w:color w:val="auto"/>
          <w:sz w:val="28"/>
        </w:rPr>
        <w:t>)</w:t>
      </w:r>
      <w:r w:rsidR="00753696" w:rsidRPr="00BB1F35">
        <w:rPr>
          <w:rFonts w:ascii="Times New Roman" w:hAnsi="Times New Roman"/>
          <w:color w:val="auto"/>
          <w:sz w:val="28"/>
        </w:rPr>
        <w:t>.</w:t>
      </w:r>
    </w:p>
    <w:p w14:paraId="1BE5B03F" w14:textId="5DD758A4" w:rsidR="0041554C" w:rsidRDefault="0041554C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Министерство строительства, архитектуры и территориального развития Ростовской области письм</w:t>
      </w:r>
      <w:r>
        <w:rPr>
          <w:rFonts w:ascii="Times New Roman" w:hAnsi="Times New Roman"/>
          <w:color w:val="auto"/>
          <w:sz w:val="28"/>
        </w:rPr>
        <w:t xml:space="preserve">ами от 02.03.2026 № 59.35/872, от 01.04.2026 № 59.35/1454, от 30.04.2026 № 59.35/1946, </w:t>
      </w:r>
      <w:r w:rsidRPr="00583805">
        <w:rPr>
          <w:rFonts w:ascii="Times New Roman" w:hAnsi="Times New Roman"/>
          <w:color w:val="auto"/>
          <w:sz w:val="28"/>
        </w:rPr>
        <w:t>от 01.06.2026 № 59.35/2473</w:t>
      </w:r>
      <w:r>
        <w:rPr>
          <w:rFonts w:ascii="Times New Roman" w:hAnsi="Times New Roman"/>
          <w:color w:val="auto"/>
          <w:sz w:val="28"/>
        </w:rPr>
        <w:t xml:space="preserve"> направлены ежемесячные отчеты о расходовании средств федерального, областного и местного бюджетов, предоставленных на реализацию мероприятия по обеспечению жильем молодых семей (</w:t>
      </w:r>
      <w:r w:rsidRPr="00346068">
        <w:rPr>
          <w:rFonts w:ascii="Times New Roman" w:hAnsi="Times New Roman"/>
          <w:color w:val="auto"/>
          <w:sz w:val="28"/>
        </w:rPr>
        <w:t xml:space="preserve">Контрольная точка 1.3. </w:t>
      </w:r>
      <w:r>
        <w:rPr>
          <w:rFonts w:ascii="Times New Roman" w:hAnsi="Times New Roman"/>
          <w:color w:val="auto"/>
          <w:sz w:val="28"/>
        </w:rPr>
        <w:t>«</w:t>
      </w:r>
      <w:r w:rsidRPr="00346068">
        <w:rPr>
          <w:rFonts w:ascii="Times New Roman" w:hAnsi="Times New Roman"/>
          <w:color w:val="auto"/>
          <w:sz w:val="28"/>
        </w:rPr>
        <w:t>Представление в Министерство строительства, архитектуры и территориального развития Ростовской области ежемесячного отчета о расходовании средств федерального, областного и местного бюджетов, предоставленных на реализацию мероприятия по обеспечению жильем молодых семей (нарастающим итогом)</w:t>
      </w:r>
      <w:r>
        <w:rPr>
          <w:rFonts w:ascii="Times New Roman" w:hAnsi="Times New Roman"/>
          <w:color w:val="auto"/>
          <w:sz w:val="28"/>
        </w:rPr>
        <w:t>»).</w:t>
      </w:r>
    </w:p>
    <w:p w14:paraId="6639174C" w14:textId="084D6343" w:rsidR="00753696" w:rsidRDefault="00753696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Министерство строительства, архитектуры и территориального развития Ростовской области 12.01.2026 направлен отчет о достижении значений результатов использования Субсидии (Контрольная точка 1.4. «Представление в Министерство строительства, архитектуры и территориального развития Ростовской области отчета о достижении значений результа</w:t>
      </w:r>
      <w:r w:rsidR="00233DDF">
        <w:rPr>
          <w:rFonts w:ascii="Times New Roman" w:hAnsi="Times New Roman"/>
          <w:color w:val="auto"/>
          <w:sz w:val="28"/>
        </w:rPr>
        <w:t>тов использования Субсидии»).</w:t>
      </w:r>
    </w:p>
    <w:p w14:paraId="1C008146" w14:textId="5BC69F50" w:rsidR="00ED7C4D" w:rsidRDefault="00BA1270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Заключено соглашение № 53-ДС от 20.01.2026 о предоставлении субвенции </w:t>
      </w:r>
      <w:r w:rsidRPr="00BB1F35">
        <w:rPr>
          <w:rFonts w:ascii="Times New Roman" w:hAnsi="Times New Roman"/>
          <w:color w:val="auto"/>
          <w:sz w:val="28"/>
        </w:rPr>
        <w:br/>
        <w:t xml:space="preserve">на осуществление полномочий по обеспечению детей-сирот и детей, оставшихся </w:t>
      </w:r>
      <w:r w:rsidRPr="00BB1F35">
        <w:rPr>
          <w:rFonts w:ascii="Times New Roman" w:hAnsi="Times New Roman"/>
          <w:color w:val="auto"/>
          <w:sz w:val="28"/>
        </w:rPr>
        <w:br/>
        <w:t xml:space="preserve">без попечения родителей, лиц из числа детей-сирот и детей, оставшихся </w:t>
      </w:r>
      <w:r w:rsidRPr="00BB1F35">
        <w:rPr>
          <w:rFonts w:ascii="Times New Roman" w:hAnsi="Times New Roman"/>
          <w:color w:val="auto"/>
          <w:sz w:val="28"/>
        </w:rPr>
        <w:br/>
        <w:t xml:space="preserve">без попечения родителей, жилыми помещениями, предусмотренных статьей </w:t>
      </w:r>
      <w:r w:rsidRPr="00BB1F35">
        <w:rPr>
          <w:rFonts w:ascii="Times New Roman" w:hAnsi="Times New Roman"/>
          <w:color w:val="auto"/>
          <w:sz w:val="28"/>
        </w:rPr>
        <w:br/>
        <w:t xml:space="preserve">1 Областного закона от 22 июня 2006 года № 499-ЗС «О наделении органов местного самоуправления государственными полномочиями Ростовской области </w:t>
      </w:r>
      <w:r w:rsidRPr="00BB1F35">
        <w:rPr>
          <w:rFonts w:ascii="Times New Roman" w:hAnsi="Times New Roman"/>
          <w:color w:val="auto"/>
          <w:sz w:val="28"/>
        </w:rPr>
        <w:br/>
        <w:t xml:space="preserve">по обеспечению жилыми помещениями детей-сирот и детей, оставшихся </w:t>
      </w:r>
      <w:r w:rsidRPr="00BB1F35">
        <w:rPr>
          <w:rFonts w:ascii="Times New Roman" w:hAnsi="Times New Roman"/>
          <w:color w:val="auto"/>
          <w:sz w:val="28"/>
        </w:rPr>
        <w:br/>
        <w:t>без попечения родителей»</w:t>
      </w:r>
      <w:r w:rsidR="00ED7C4D" w:rsidRPr="00BB1F35">
        <w:rPr>
          <w:rFonts w:ascii="Times New Roman" w:hAnsi="Times New Roman"/>
          <w:color w:val="auto"/>
          <w:sz w:val="28"/>
        </w:rPr>
        <w:t xml:space="preserve"> (Контрольная точка 2.1. «Заключение соглашения </w:t>
      </w:r>
      <w:r w:rsidR="00ED7C4D" w:rsidRPr="00BB1F35">
        <w:rPr>
          <w:rFonts w:ascii="Times New Roman" w:hAnsi="Times New Roman"/>
          <w:color w:val="auto"/>
          <w:sz w:val="28"/>
        </w:rPr>
        <w:br/>
        <w:t>с министерством строительства, архитектуры и территориального развития Ростовской области о предоставлении субвенций на осуществление государственных полномочий по обеспечению жилыми помещениями детей-сирот»).</w:t>
      </w:r>
    </w:p>
    <w:p w14:paraId="6DDAA37D" w14:textId="73A4E066" w:rsidR="0041554C" w:rsidRPr="00BB1F35" w:rsidRDefault="0041554C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Министерство строительства, архитектуры и территориального развития Ростовской области письмом от 29.12.2025 № 59.35/6168 направлен отчет за</w:t>
      </w:r>
      <w:r>
        <w:rPr>
          <w:rFonts w:ascii="Times New Roman" w:hAnsi="Times New Roman"/>
          <w:color w:val="auto"/>
          <w:sz w:val="28"/>
        </w:rPr>
        <w:t xml:space="preserve"> </w:t>
      </w:r>
      <w:r>
        <w:rPr>
          <w:rFonts w:ascii="Times New Roman" w:hAnsi="Times New Roman"/>
          <w:color w:val="auto"/>
          <w:sz w:val="28"/>
          <w:lang w:val="en-US"/>
        </w:rPr>
        <w:t>I</w:t>
      </w:r>
      <w:r>
        <w:rPr>
          <w:rFonts w:ascii="Times New Roman" w:hAnsi="Times New Roman"/>
          <w:color w:val="auto"/>
          <w:sz w:val="28"/>
        </w:rPr>
        <w:t xml:space="preserve"> квартал о размере средств </w:t>
      </w:r>
      <w:r w:rsidRPr="00346068">
        <w:rPr>
          <w:rFonts w:ascii="Times New Roman" w:hAnsi="Times New Roman"/>
          <w:color w:val="auto"/>
          <w:sz w:val="28"/>
        </w:rPr>
        <w:t xml:space="preserve">направленных из бюджета муниципального образования </w:t>
      </w:r>
      <w:r>
        <w:rPr>
          <w:rFonts w:ascii="Times New Roman" w:hAnsi="Times New Roman"/>
          <w:color w:val="auto"/>
          <w:sz w:val="28"/>
        </w:rPr>
        <w:br/>
      </w:r>
      <w:r w:rsidRPr="00346068">
        <w:rPr>
          <w:rFonts w:ascii="Times New Roman" w:hAnsi="Times New Roman"/>
          <w:color w:val="auto"/>
          <w:sz w:val="28"/>
        </w:rPr>
        <w:t xml:space="preserve">на обеспечение жилыми помещениями детей-сирот и детей, оставшихся </w:t>
      </w:r>
      <w:r>
        <w:rPr>
          <w:rFonts w:ascii="Times New Roman" w:hAnsi="Times New Roman"/>
          <w:color w:val="auto"/>
          <w:sz w:val="28"/>
        </w:rPr>
        <w:br/>
      </w:r>
      <w:r w:rsidRPr="00346068">
        <w:rPr>
          <w:rFonts w:ascii="Times New Roman" w:hAnsi="Times New Roman"/>
          <w:color w:val="auto"/>
          <w:sz w:val="28"/>
        </w:rPr>
        <w:t xml:space="preserve">без попечения родителей, лиц из числа детей-сирот и детей, оставшихся </w:t>
      </w:r>
      <w:r>
        <w:rPr>
          <w:rFonts w:ascii="Times New Roman" w:hAnsi="Times New Roman"/>
          <w:color w:val="auto"/>
          <w:sz w:val="28"/>
        </w:rPr>
        <w:br/>
      </w:r>
      <w:r w:rsidRPr="00346068">
        <w:rPr>
          <w:rFonts w:ascii="Times New Roman" w:hAnsi="Times New Roman"/>
          <w:color w:val="auto"/>
          <w:sz w:val="28"/>
        </w:rPr>
        <w:t>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по форме согласно постановлению Правительства Ростовс</w:t>
      </w:r>
      <w:r>
        <w:rPr>
          <w:rFonts w:ascii="Times New Roman" w:hAnsi="Times New Roman"/>
          <w:color w:val="auto"/>
          <w:sz w:val="28"/>
        </w:rPr>
        <w:t>кой области от 25.06.2012 № 539 (</w:t>
      </w:r>
      <w:r w:rsidRPr="00C20E33">
        <w:rPr>
          <w:rFonts w:ascii="Times New Roman" w:hAnsi="Times New Roman"/>
          <w:color w:val="auto"/>
          <w:sz w:val="28"/>
        </w:rPr>
        <w:t xml:space="preserve">Контрольная точка 2.3. «Представление в Министерство строительства, архитектуры </w:t>
      </w:r>
      <w:r>
        <w:rPr>
          <w:rFonts w:ascii="Times New Roman" w:hAnsi="Times New Roman"/>
          <w:color w:val="auto"/>
          <w:sz w:val="28"/>
        </w:rPr>
        <w:br/>
      </w:r>
      <w:r w:rsidRPr="00C20E33">
        <w:rPr>
          <w:rFonts w:ascii="Times New Roman" w:hAnsi="Times New Roman"/>
          <w:color w:val="auto"/>
          <w:sz w:val="28"/>
        </w:rPr>
        <w:t>и территориального развития Ростовской области отчета за 1 квартал о размере средств, направленных из бюджета муниципального образования 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по форме согласно постановлению Правительства Ростовско</w:t>
      </w:r>
      <w:r>
        <w:rPr>
          <w:rFonts w:ascii="Times New Roman" w:hAnsi="Times New Roman"/>
          <w:color w:val="auto"/>
          <w:sz w:val="28"/>
        </w:rPr>
        <w:t>й области от 25.06.2012 № 539»).</w:t>
      </w:r>
    </w:p>
    <w:p w14:paraId="1CF15AEB" w14:textId="1F135840" w:rsidR="00E312D4" w:rsidRDefault="00ED7C4D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Министерство строительства, архитектуры и территориального развития Ростовской области письмом от 29.12.2025 № 59.35/6168 направлен отчет</w:t>
      </w:r>
      <w:r w:rsidR="00E312D4" w:rsidRPr="00BB1F35">
        <w:rPr>
          <w:rFonts w:ascii="Times New Roman" w:hAnsi="Times New Roman"/>
          <w:color w:val="auto"/>
          <w:sz w:val="28"/>
        </w:rPr>
        <w:t xml:space="preserve"> за 4 квартал о размере средств, направленных из бюджета муниципального образования </w:t>
      </w:r>
      <w:r w:rsidR="00E312D4" w:rsidRPr="00BB1F35">
        <w:rPr>
          <w:rFonts w:ascii="Times New Roman" w:hAnsi="Times New Roman"/>
          <w:color w:val="auto"/>
          <w:sz w:val="28"/>
        </w:rPr>
        <w:br/>
        <w:t xml:space="preserve">на обеспечение жилыми помещениями детей-сирот и детей, оставшихся </w:t>
      </w:r>
      <w:r w:rsidR="00E312D4" w:rsidRPr="00BB1F35">
        <w:rPr>
          <w:rFonts w:ascii="Times New Roman" w:hAnsi="Times New Roman"/>
          <w:color w:val="auto"/>
          <w:sz w:val="28"/>
        </w:rPr>
        <w:br/>
        <w:t xml:space="preserve">без попечения родителей, лиц из числа детей-сирот и детей, оставшихся </w:t>
      </w:r>
      <w:r w:rsidR="00E312D4" w:rsidRPr="00BB1F35">
        <w:rPr>
          <w:rFonts w:ascii="Times New Roman" w:hAnsi="Times New Roman"/>
          <w:color w:val="auto"/>
          <w:sz w:val="28"/>
        </w:rPr>
        <w:br/>
        <w:t>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по форме согласно постановлению Правительства Ростовской области от 25.06.2012 № 539</w:t>
      </w:r>
      <w:r w:rsidRPr="00BB1F35">
        <w:rPr>
          <w:rFonts w:ascii="Times New Roman" w:hAnsi="Times New Roman"/>
          <w:color w:val="auto"/>
          <w:sz w:val="28"/>
        </w:rPr>
        <w:t xml:space="preserve"> (Контрольная точка 2.6. «Представление в Министерство строительства, архитектуры </w:t>
      </w:r>
      <w:r w:rsidR="00D66D9E">
        <w:rPr>
          <w:rFonts w:ascii="Times New Roman" w:hAnsi="Times New Roman"/>
          <w:color w:val="auto"/>
          <w:sz w:val="28"/>
        </w:rPr>
        <w:br/>
      </w:r>
      <w:r w:rsidRPr="00BB1F35">
        <w:rPr>
          <w:rFonts w:ascii="Times New Roman" w:hAnsi="Times New Roman"/>
          <w:color w:val="auto"/>
          <w:sz w:val="28"/>
        </w:rPr>
        <w:t>и территориального развития Ростовской области отчета за 4 квартал о размере средств, направленных из бюджета муниципального образования на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по форме согласно постановлению Правительства Ростовской области от 25.06.2012 № 539»).</w:t>
      </w:r>
      <w:r w:rsidR="00E312D4" w:rsidRPr="00BB1F35">
        <w:rPr>
          <w:rFonts w:ascii="Times New Roman" w:hAnsi="Times New Roman"/>
          <w:color w:val="auto"/>
          <w:sz w:val="28"/>
        </w:rPr>
        <w:t xml:space="preserve"> </w:t>
      </w:r>
    </w:p>
    <w:p w14:paraId="02B4B9CC" w14:textId="5A45A1BC" w:rsidR="00E312D4" w:rsidRPr="00BB1F35" w:rsidRDefault="00E312D4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Заключено соглашение № 1-МС от 19.01.2026 о предоставлении субвенции </w:t>
      </w:r>
      <w:r w:rsidRPr="00BB1F35">
        <w:rPr>
          <w:rFonts w:ascii="Times New Roman" w:hAnsi="Times New Roman"/>
          <w:color w:val="auto"/>
          <w:sz w:val="28"/>
        </w:rPr>
        <w:br/>
        <w:t>на осуществление полномочий по предоставлению по договору социального найма жилых помещений гражданам, состоящим на учете в качестве нуждающихся в жилых помещениях, в составе семьи которых имеется трое или более детей-близнецов (Контрольная точка 3.1. «Заключение соглашения с министерством строительства, архитектуры и территориального развития Ростовской области о предоставлении субвенций на осуществление</w:t>
      </w:r>
      <w:r w:rsidR="00346068">
        <w:rPr>
          <w:rFonts w:ascii="Times New Roman" w:hAnsi="Times New Roman"/>
          <w:color w:val="auto"/>
          <w:sz w:val="28"/>
        </w:rPr>
        <w:t xml:space="preserve"> государственных полномочий»).</w:t>
      </w:r>
    </w:p>
    <w:p w14:paraId="696E55DF" w14:textId="0C6C30D8" w:rsidR="003561D8" w:rsidRPr="00BB1F35" w:rsidRDefault="003561D8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Достижение </w:t>
      </w:r>
      <w:r w:rsidR="00346E5C" w:rsidRPr="00346E5C">
        <w:rPr>
          <w:rFonts w:ascii="Times New Roman" w:hAnsi="Times New Roman"/>
          <w:color w:val="auto"/>
          <w:sz w:val="28"/>
        </w:rPr>
        <w:t>12</w:t>
      </w:r>
      <w:r w:rsidRPr="00BB1F35">
        <w:rPr>
          <w:rFonts w:ascii="Times New Roman" w:hAnsi="Times New Roman"/>
          <w:color w:val="auto"/>
          <w:sz w:val="28"/>
        </w:rPr>
        <w:t xml:space="preserve"> контрольных точек запланировано до конца года.</w:t>
      </w:r>
    </w:p>
    <w:p w14:paraId="164BA69E" w14:textId="35DEA47C" w:rsidR="00BC488D" w:rsidRPr="00BB1F35" w:rsidRDefault="00BC488D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На реализацию </w:t>
      </w:r>
      <w:r w:rsidRPr="000F19BE">
        <w:rPr>
          <w:rFonts w:ascii="Times New Roman" w:hAnsi="Times New Roman"/>
          <w:b/>
          <w:bCs/>
          <w:color w:val="auto"/>
          <w:sz w:val="28"/>
        </w:rPr>
        <w:t>комплекса процессных мероприятий «</w:t>
      </w:r>
      <w:r w:rsidR="00D83E06" w:rsidRPr="000F19BE">
        <w:rPr>
          <w:rFonts w:ascii="Times New Roman" w:hAnsi="Times New Roman"/>
          <w:b/>
          <w:bCs/>
          <w:color w:val="auto"/>
          <w:sz w:val="28"/>
        </w:rPr>
        <w:t xml:space="preserve">Руководство </w:t>
      </w:r>
      <w:r w:rsidR="00D83E06" w:rsidRPr="000F19BE">
        <w:rPr>
          <w:rFonts w:ascii="Times New Roman" w:hAnsi="Times New Roman"/>
          <w:b/>
          <w:bCs/>
          <w:color w:val="auto"/>
          <w:sz w:val="28"/>
        </w:rPr>
        <w:br/>
        <w:t>и управление в сфере строительства</w:t>
      </w:r>
      <w:r w:rsidRPr="000F19BE">
        <w:rPr>
          <w:rFonts w:ascii="Times New Roman" w:hAnsi="Times New Roman"/>
          <w:b/>
          <w:bCs/>
          <w:color w:val="auto"/>
          <w:sz w:val="28"/>
        </w:rPr>
        <w:t xml:space="preserve">» </w:t>
      </w:r>
      <w:r w:rsidRPr="00BB1F35">
        <w:rPr>
          <w:rFonts w:ascii="Times New Roman" w:hAnsi="Times New Roman"/>
          <w:color w:val="auto"/>
          <w:sz w:val="28"/>
        </w:rPr>
        <w:t>в 20</w:t>
      </w:r>
      <w:r w:rsidR="00D83E06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муниципальной программой предусмотрено </w:t>
      </w:r>
      <w:r w:rsidR="00D83E06" w:rsidRPr="00BB1F35">
        <w:rPr>
          <w:rFonts w:ascii="Times New Roman" w:hAnsi="Times New Roman"/>
          <w:color w:val="auto"/>
          <w:sz w:val="28"/>
        </w:rPr>
        <w:t>396</w:t>
      </w:r>
      <w:r w:rsidR="000F19BE">
        <w:rPr>
          <w:rFonts w:ascii="Times New Roman" w:hAnsi="Times New Roman"/>
          <w:color w:val="auto"/>
          <w:sz w:val="28"/>
        </w:rPr>
        <w:t> </w:t>
      </w:r>
      <w:r w:rsidR="00D83E06" w:rsidRPr="00BB1F35">
        <w:rPr>
          <w:rFonts w:ascii="Times New Roman" w:hAnsi="Times New Roman"/>
          <w:color w:val="auto"/>
          <w:sz w:val="28"/>
        </w:rPr>
        <w:t xml:space="preserve">112,9 </w:t>
      </w:r>
      <w:r w:rsidRPr="00BB1F35">
        <w:rPr>
          <w:rFonts w:ascii="Times New Roman" w:hAnsi="Times New Roman"/>
          <w:color w:val="auto"/>
          <w:sz w:val="28"/>
        </w:rPr>
        <w:t xml:space="preserve">тыс. рублей, сводной бюджетной росписью – </w:t>
      </w:r>
      <w:r w:rsidR="00233DDF">
        <w:rPr>
          <w:rFonts w:ascii="Times New Roman" w:hAnsi="Times New Roman"/>
          <w:color w:val="auto"/>
          <w:sz w:val="28"/>
        </w:rPr>
        <w:br/>
        <w:t>396 148</w:t>
      </w:r>
      <w:r w:rsidR="00D83E06" w:rsidRPr="00BB1F35">
        <w:rPr>
          <w:rFonts w:ascii="Times New Roman" w:hAnsi="Times New Roman"/>
          <w:color w:val="auto"/>
          <w:sz w:val="28"/>
        </w:rPr>
        <w:t>,9</w:t>
      </w:r>
      <w:r w:rsidRPr="00BB1F35">
        <w:rPr>
          <w:rFonts w:ascii="Times New Roman" w:hAnsi="Times New Roman"/>
          <w:color w:val="auto"/>
          <w:sz w:val="28"/>
        </w:rPr>
        <w:t xml:space="preserve"> тыс. рублей. </w:t>
      </w:r>
    </w:p>
    <w:p w14:paraId="6F43B4DE" w14:textId="640041ED" w:rsidR="00BC488D" w:rsidRPr="00BB1F35" w:rsidRDefault="00BC488D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Фактическое освоение средств по итогам </w:t>
      </w:r>
      <w:r w:rsidR="00D83E06" w:rsidRPr="00BB1F35">
        <w:rPr>
          <w:rFonts w:ascii="Times New Roman" w:hAnsi="Times New Roman"/>
          <w:color w:val="auto"/>
          <w:sz w:val="28"/>
          <w:lang w:val="en-US"/>
        </w:rPr>
        <w:t>I</w:t>
      </w:r>
      <w:r w:rsidR="00D83E06" w:rsidRPr="00BB1F35">
        <w:rPr>
          <w:rFonts w:ascii="Times New Roman" w:hAnsi="Times New Roman"/>
          <w:color w:val="auto"/>
          <w:sz w:val="28"/>
        </w:rPr>
        <w:t xml:space="preserve"> </w:t>
      </w:r>
      <w:r w:rsidR="00233DDF">
        <w:rPr>
          <w:rFonts w:ascii="Times New Roman" w:hAnsi="Times New Roman"/>
          <w:color w:val="auto"/>
          <w:sz w:val="28"/>
        </w:rPr>
        <w:t>полугодия</w:t>
      </w:r>
      <w:r w:rsidRPr="00BB1F35">
        <w:rPr>
          <w:rFonts w:ascii="Times New Roman" w:hAnsi="Times New Roman"/>
          <w:color w:val="auto"/>
          <w:sz w:val="28"/>
        </w:rPr>
        <w:t xml:space="preserve"> 20</w:t>
      </w:r>
      <w:r w:rsidR="00D83E06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года составило </w:t>
      </w:r>
      <w:r w:rsidR="00233DDF">
        <w:rPr>
          <w:rFonts w:ascii="Times New Roman" w:hAnsi="Times New Roman"/>
          <w:color w:val="auto"/>
          <w:sz w:val="28"/>
        </w:rPr>
        <w:t>70 357,5</w:t>
      </w:r>
      <w:r w:rsidRPr="00BB1F35">
        <w:rPr>
          <w:rFonts w:ascii="Times New Roman" w:hAnsi="Times New Roman"/>
          <w:color w:val="auto"/>
          <w:sz w:val="28"/>
        </w:rPr>
        <w:t xml:space="preserve"> тыс. рублей или </w:t>
      </w:r>
      <w:r w:rsidR="00233DDF">
        <w:rPr>
          <w:rFonts w:ascii="Times New Roman" w:hAnsi="Times New Roman"/>
          <w:color w:val="auto"/>
          <w:sz w:val="28"/>
        </w:rPr>
        <w:t>1</w:t>
      </w:r>
      <w:r w:rsidR="00EC5BB9" w:rsidRPr="00BB1F35">
        <w:rPr>
          <w:rFonts w:ascii="Times New Roman" w:hAnsi="Times New Roman"/>
          <w:color w:val="auto"/>
          <w:sz w:val="28"/>
        </w:rPr>
        <w:t>7,</w:t>
      </w:r>
      <w:r w:rsidR="00233DDF">
        <w:rPr>
          <w:rFonts w:ascii="Times New Roman" w:hAnsi="Times New Roman"/>
          <w:color w:val="auto"/>
          <w:sz w:val="28"/>
        </w:rPr>
        <w:t>8</w:t>
      </w:r>
      <w:r w:rsidRPr="00BB1F35">
        <w:rPr>
          <w:rFonts w:ascii="Times New Roman" w:hAnsi="Times New Roman"/>
          <w:color w:val="auto"/>
          <w:sz w:val="28"/>
        </w:rPr>
        <w:t xml:space="preserve"> процент</w:t>
      </w:r>
      <w:r w:rsidR="00233DDF">
        <w:rPr>
          <w:rFonts w:ascii="Times New Roman" w:hAnsi="Times New Roman"/>
          <w:color w:val="auto"/>
          <w:sz w:val="28"/>
        </w:rPr>
        <w:t>ов</w:t>
      </w:r>
      <w:r w:rsidRPr="00BB1F35">
        <w:rPr>
          <w:rFonts w:ascii="Times New Roman" w:hAnsi="Times New Roman"/>
          <w:color w:val="auto"/>
          <w:sz w:val="28"/>
        </w:rPr>
        <w:t>.</w:t>
      </w:r>
    </w:p>
    <w:p w14:paraId="137E8EB4" w14:textId="61A95B96" w:rsidR="00BC488D" w:rsidRPr="00BB1F35" w:rsidRDefault="00CF74E3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Показатели в рамках </w:t>
      </w:r>
      <w:r w:rsidR="00BC488D" w:rsidRPr="00BB1F35">
        <w:rPr>
          <w:rFonts w:ascii="Times New Roman" w:hAnsi="Times New Roman"/>
          <w:color w:val="auto"/>
          <w:sz w:val="28"/>
        </w:rPr>
        <w:t>комплекса процессных мероприятий «</w:t>
      </w:r>
      <w:r w:rsidR="00EC5BB9" w:rsidRPr="00BB1F35">
        <w:rPr>
          <w:rFonts w:ascii="Times New Roman" w:hAnsi="Times New Roman"/>
          <w:color w:val="auto"/>
          <w:sz w:val="28"/>
        </w:rPr>
        <w:t xml:space="preserve">Руководство </w:t>
      </w:r>
      <w:r w:rsidRPr="00BB1F35">
        <w:rPr>
          <w:rFonts w:ascii="Times New Roman" w:hAnsi="Times New Roman"/>
          <w:color w:val="auto"/>
          <w:sz w:val="28"/>
        </w:rPr>
        <w:br/>
      </w:r>
      <w:r w:rsidR="00EC5BB9" w:rsidRPr="00BB1F35">
        <w:rPr>
          <w:rFonts w:ascii="Times New Roman" w:hAnsi="Times New Roman"/>
          <w:color w:val="auto"/>
          <w:sz w:val="28"/>
        </w:rPr>
        <w:t>и управление в сфере строительства</w:t>
      </w:r>
      <w:r w:rsidR="00BC488D" w:rsidRPr="00BB1F35">
        <w:rPr>
          <w:rFonts w:ascii="Times New Roman" w:hAnsi="Times New Roman"/>
          <w:color w:val="auto"/>
          <w:sz w:val="28"/>
        </w:rPr>
        <w:t xml:space="preserve">» </w:t>
      </w:r>
      <w:r w:rsidR="00EC5BB9" w:rsidRPr="00BB1F35">
        <w:rPr>
          <w:rFonts w:ascii="Times New Roman" w:hAnsi="Times New Roman"/>
          <w:color w:val="auto"/>
          <w:sz w:val="28"/>
        </w:rPr>
        <w:t>не предусмотрены</w:t>
      </w:r>
      <w:r w:rsidR="00BC488D" w:rsidRPr="00BB1F35">
        <w:rPr>
          <w:rFonts w:ascii="Times New Roman" w:hAnsi="Times New Roman"/>
          <w:color w:val="auto"/>
          <w:sz w:val="28"/>
        </w:rPr>
        <w:t xml:space="preserve">. </w:t>
      </w:r>
    </w:p>
    <w:p w14:paraId="540C2C77" w14:textId="0EE76D32" w:rsidR="00CF74E3" w:rsidRPr="00BB1F35" w:rsidRDefault="00BC488D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рамках ком</w:t>
      </w:r>
      <w:r w:rsidR="00CF74E3" w:rsidRPr="00BB1F35">
        <w:rPr>
          <w:rFonts w:ascii="Times New Roman" w:hAnsi="Times New Roman"/>
          <w:color w:val="auto"/>
          <w:sz w:val="28"/>
        </w:rPr>
        <w:t xml:space="preserve">плекса процессных мероприятий «Руководство </w:t>
      </w:r>
      <w:r w:rsidR="00CF74E3" w:rsidRPr="00BB1F35">
        <w:rPr>
          <w:rFonts w:ascii="Times New Roman" w:hAnsi="Times New Roman"/>
          <w:color w:val="auto"/>
          <w:sz w:val="28"/>
        </w:rPr>
        <w:br/>
        <w:t>и управление в сфере строительства</w:t>
      </w:r>
      <w:r w:rsidRPr="00BB1F35">
        <w:rPr>
          <w:rFonts w:ascii="Times New Roman" w:hAnsi="Times New Roman"/>
          <w:color w:val="auto"/>
          <w:sz w:val="28"/>
        </w:rPr>
        <w:t>» в 20</w:t>
      </w:r>
      <w:r w:rsidR="00CF74E3" w:rsidRPr="00BB1F35">
        <w:rPr>
          <w:rFonts w:ascii="Times New Roman" w:hAnsi="Times New Roman"/>
          <w:color w:val="auto"/>
          <w:sz w:val="28"/>
        </w:rPr>
        <w:t>26</w:t>
      </w:r>
      <w:r w:rsidRPr="00BB1F35">
        <w:rPr>
          <w:rFonts w:ascii="Times New Roman" w:hAnsi="Times New Roman"/>
          <w:color w:val="auto"/>
          <w:sz w:val="28"/>
        </w:rPr>
        <w:t xml:space="preserve"> году предусмотрено </w:t>
      </w:r>
      <w:r w:rsidR="00CF74E3" w:rsidRPr="00BB1F35">
        <w:rPr>
          <w:rFonts w:ascii="Times New Roman" w:hAnsi="Times New Roman"/>
          <w:color w:val="auto"/>
          <w:sz w:val="28"/>
        </w:rPr>
        <w:t>1</w:t>
      </w:r>
      <w:r w:rsidRPr="00BB1F35">
        <w:rPr>
          <w:rFonts w:ascii="Times New Roman" w:hAnsi="Times New Roman"/>
          <w:color w:val="auto"/>
          <w:sz w:val="28"/>
        </w:rPr>
        <w:t xml:space="preserve"> мероприяти</w:t>
      </w:r>
      <w:r w:rsidR="00CF74E3" w:rsidRPr="00BB1F35">
        <w:rPr>
          <w:rFonts w:ascii="Times New Roman" w:hAnsi="Times New Roman"/>
          <w:color w:val="auto"/>
          <w:sz w:val="28"/>
        </w:rPr>
        <w:t>е</w:t>
      </w:r>
      <w:r w:rsidRPr="00BB1F35">
        <w:rPr>
          <w:rFonts w:ascii="Times New Roman" w:hAnsi="Times New Roman"/>
          <w:color w:val="auto"/>
          <w:sz w:val="28"/>
        </w:rPr>
        <w:t xml:space="preserve"> (результат), </w:t>
      </w:r>
      <w:r w:rsidR="00CF74E3" w:rsidRPr="00BB1F35">
        <w:rPr>
          <w:rFonts w:ascii="Times New Roman" w:hAnsi="Times New Roman"/>
          <w:color w:val="auto"/>
          <w:sz w:val="28"/>
        </w:rPr>
        <w:t xml:space="preserve">выполнение которого запланировано по итогам года. Риски невыполнения мероприятия (результата) отсутствуют. Контрольные точки </w:t>
      </w:r>
      <w:r w:rsidR="000F19BE">
        <w:rPr>
          <w:rFonts w:ascii="Times New Roman" w:hAnsi="Times New Roman"/>
          <w:color w:val="auto"/>
          <w:sz w:val="28"/>
        </w:rPr>
        <w:br/>
      </w:r>
      <w:r w:rsidR="00CF74E3" w:rsidRPr="00BB1F35">
        <w:rPr>
          <w:rFonts w:ascii="Times New Roman" w:hAnsi="Times New Roman"/>
          <w:color w:val="auto"/>
          <w:sz w:val="28"/>
        </w:rPr>
        <w:t>не предусмотрены.</w:t>
      </w:r>
    </w:p>
    <w:p w14:paraId="2082013F" w14:textId="780B4BEF" w:rsidR="00B96A27" w:rsidRPr="00BB1F35" w:rsidRDefault="00B96A27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На реализацию </w:t>
      </w:r>
      <w:r w:rsidRPr="000F19BE">
        <w:rPr>
          <w:rFonts w:ascii="Times New Roman" w:hAnsi="Times New Roman"/>
          <w:b/>
          <w:bCs/>
          <w:color w:val="auto"/>
          <w:sz w:val="28"/>
        </w:rPr>
        <w:t>комплекса процессных мероприятий «Интенсификация роста объемов жилищного строительства»</w:t>
      </w:r>
      <w:r w:rsidRPr="00BB1F35">
        <w:rPr>
          <w:rFonts w:ascii="Times New Roman" w:hAnsi="Times New Roman"/>
          <w:color w:val="auto"/>
          <w:sz w:val="28"/>
        </w:rPr>
        <w:t xml:space="preserve"> в 2026 году муниципальной программой </w:t>
      </w:r>
      <w:r w:rsidR="000F19BE" w:rsidRPr="000F19BE">
        <w:rPr>
          <w:rFonts w:ascii="Times New Roman" w:hAnsi="Times New Roman"/>
          <w:color w:val="auto"/>
          <w:sz w:val="28"/>
        </w:rPr>
        <w:t xml:space="preserve">финансирование </w:t>
      </w:r>
      <w:r w:rsidRPr="00BB1F35">
        <w:rPr>
          <w:rFonts w:ascii="Times New Roman" w:hAnsi="Times New Roman"/>
          <w:color w:val="auto"/>
          <w:sz w:val="28"/>
        </w:rPr>
        <w:t xml:space="preserve">не предусмотрено. </w:t>
      </w:r>
    </w:p>
    <w:p w14:paraId="7B4D9E74" w14:textId="5363BE68" w:rsidR="00B96A27" w:rsidRPr="00BB1F35" w:rsidRDefault="00B96A27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 xml:space="preserve">В рамках комплекса процессных мероприятий «Интенсификация роста объемов жилищного строительства» в 2026 году предусмотрен 1 показатель, достижение которого запланировано по итогам года. </w:t>
      </w:r>
      <w:r w:rsidR="00CF2E00" w:rsidRPr="00BB1F35">
        <w:rPr>
          <w:rFonts w:ascii="Times New Roman" w:hAnsi="Times New Roman"/>
          <w:color w:val="auto"/>
          <w:sz w:val="28"/>
        </w:rPr>
        <w:t>Риски недостижения показателя отсутствуют.</w:t>
      </w:r>
    </w:p>
    <w:p w14:paraId="57433691" w14:textId="5BA1FC9F" w:rsidR="00B96A27" w:rsidRPr="00BB1F35" w:rsidRDefault="00B96A27" w:rsidP="00BB1F35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 рамках комплекса процессных мероприятий «</w:t>
      </w:r>
      <w:r w:rsidR="00CF2E00" w:rsidRPr="00BB1F35">
        <w:rPr>
          <w:rFonts w:ascii="Times New Roman" w:hAnsi="Times New Roman"/>
          <w:color w:val="auto"/>
          <w:sz w:val="28"/>
        </w:rPr>
        <w:t>Интенсификация роста объемов жилищного строительства</w:t>
      </w:r>
      <w:r w:rsidRPr="00BB1F35">
        <w:rPr>
          <w:rFonts w:ascii="Times New Roman" w:hAnsi="Times New Roman"/>
          <w:color w:val="auto"/>
          <w:sz w:val="28"/>
        </w:rPr>
        <w:t>» в 20</w:t>
      </w:r>
      <w:r w:rsidR="00CF2E00" w:rsidRPr="00BB1F35">
        <w:rPr>
          <w:rFonts w:ascii="Times New Roman" w:hAnsi="Times New Roman"/>
          <w:color w:val="auto"/>
          <w:sz w:val="28"/>
        </w:rPr>
        <w:t xml:space="preserve">26 </w:t>
      </w:r>
      <w:r w:rsidRPr="00BB1F35">
        <w:rPr>
          <w:rFonts w:ascii="Times New Roman" w:hAnsi="Times New Roman"/>
          <w:color w:val="auto"/>
          <w:sz w:val="28"/>
        </w:rPr>
        <w:t xml:space="preserve">году предусмотрено </w:t>
      </w:r>
      <w:r w:rsidR="00CF2E00" w:rsidRPr="00BB1F35">
        <w:rPr>
          <w:rFonts w:ascii="Times New Roman" w:hAnsi="Times New Roman"/>
          <w:color w:val="auto"/>
          <w:sz w:val="28"/>
        </w:rPr>
        <w:t>1</w:t>
      </w:r>
      <w:r w:rsidRPr="00BB1F35">
        <w:rPr>
          <w:rFonts w:ascii="Times New Roman" w:hAnsi="Times New Roman"/>
          <w:color w:val="auto"/>
          <w:sz w:val="28"/>
        </w:rPr>
        <w:t xml:space="preserve"> мероприяти</w:t>
      </w:r>
      <w:r w:rsidR="00CF2E00" w:rsidRPr="00BB1F35">
        <w:rPr>
          <w:rFonts w:ascii="Times New Roman" w:hAnsi="Times New Roman"/>
          <w:color w:val="auto"/>
          <w:sz w:val="28"/>
        </w:rPr>
        <w:t>е</w:t>
      </w:r>
      <w:r w:rsidRPr="00BB1F35">
        <w:rPr>
          <w:rFonts w:ascii="Times New Roman" w:hAnsi="Times New Roman"/>
          <w:color w:val="auto"/>
          <w:sz w:val="28"/>
        </w:rPr>
        <w:t xml:space="preserve"> (результат</w:t>
      </w:r>
      <w:r w:rsidR="00CF2E00" w:rsidRPr="00BB1F35">
        <w:rPr>
          <w:rFonts w:ascii="Times New Roman" w:hAnsi="Times New Roman"/>
          <w:color w:val="auto"/>
          <w:sz w:val="28"/>
        </w:rPr>
        <w:t>)</w:t>
      </w:r>
      <w:r w:rsidR="0011740D" w:rsidRPr="00BB1F35">
        <w:rPr>
          <w:rFonts w:ascii="Times New Roman" w:hAnsi="Times New Roman"/>
          <w:color w:val="auto"/>
          <w:sz w:val="28"/>
        </w:rPr>
        <w:t xml:space="preserve">, выполнение которого запланировано по итогам года. Контрольные точки </w:t>
      </w:r>
      <w:r w:rsidR="0011740D" w:rsidRPr="00BB1F35">
        <w:rPr>
          <w:rFonts w:ascii="Times New Roman" w:hAnsi="Times New Roman"/>
          <w:color w:val="auto"/>
          <w:sz w:val="28"/>
        </w:rPr>
        <w:br/>
        <w:t>не предусмотрены.</w:t>
      </w:r>
    </w:p>
    <w:p w14:paraId="5B5073C3" w14:textId="19814D3B" w:rsidR="00584584" w:rsidRPr="0042604E" w:rsidRDefault="00EE3D67" w:rsidP="002F01D3">
      <w:pPr>
        <w:spacing w:after="120" w:line="240" w:lineRule="auto"/>
        <w:ind w:firstLine="709"/>
        <w:contextualSpacing/>
        <w:jc w:val="both"/>
        <w:rPr>
          <w:rFonts w:ascii="Times New Roman" w:hAnsi="Times New Roman"/>
          <w:color w:val="auto"/>
          <w:sz w:val="28"/>
        </w:rPr>
      </w:pPr>
      <w:r w:rsidRPr="00BB1F35">
        <w:rPr>
          <w:rFonts w:ascii="Times New Roman" w:hAnsi="Times New Roman"/>
          <w:color w:val="auto"/>
          <w:sz w:val="28"/>
        </w:rPr>
        <w:t>В</w:t>
      </w:r>
      <w:r w:rsidR="00E704BE" w:rsidRPr="00BB1F35">
        <w:rPr>
          <w:rFonts w:ascii="Times New Roman" w:hAnsi="Times New Roman"/>
          <w:color w:val="auto"/>
          <w:sz w:val="28"/>
        </w:rPr>
        <w:t xml:space="preserve"> ходе анализа исполнения муниципальной программы </w:t>
      </w:r>
      <w:r w:rsidR="002F01D3">
        <w:rPr>
          <w:rFonts w:ascii="Times New Roman" w:hAnsi="Times New Roman"/>
          <w:color w:val="auto"/>
          <w:sz w:val="28"/>
        </w:rPr>
        <w:t xml:space="preserve">на </w:t>
      </w:r>
      <w:r w:rsidR="002F01D3">
        <w:rPr>
          <w:rFonts w:ascii="Times New Roman" w:hAnsi="Times New Roman"/>
          <w:color w:val="auto"/>
          <w:sz w:val="28"/>
          <w:lang w:val="en-US"/>
        </w:rPr>
        <w:t>I</w:t>
      </w:r>
      <w:r w:rsidR="002F01D3" w:rsidRPr="002F01D3">
        <w:rPr>
          <w:rFonts w:ascii="Times New Roman" w:hAnsi="Times New Roman"/>
          <w:color w:val="auto"/>
          <w:sz w:val="28"/>
        </w:rPr>
        <w:t xml:space="preserve"> </w:t>
      </w:r>
      <w:r w:rsidR="002F01D3">
        <w:rPr>
          <w:rFonts w:ascii="Times New Roman" w:hAnsi="Times New Roman"/>
          <w:color w:val="auto"/>
          <w:sz w:val="28"/>
        </w:rPr>
        <w:t xml:space="preserve">полугодие 2026 </w:t>
      </w:r>
      <w:r w:rsidR="002F01D3">
        <w:rPr>
          <w:rFonts w:ascii="Times New Roman" w:hAnsi="Times New Roman"/>
          <w:color w:val="auto"/>
          <w:sz w:val="28"/>
        </w:rPr>
        <w:br/>
      </w:r>
      <w:r w:rsidR="00E704BE" w:rsidRPr="00BB1F35">
        <w:rPr>
          <w:rFonts w:ascii="Times New Roman" w:hAnsi="Times New Roman"/>
          <w:color w:val="auto"/>
          <w:sz w:val="28"/>
        </w:rPr>
        <w:t xml:space="preserve">не установлено несоблюдение сроков исполнения мероприятий (результатов), </w:t>
      </w:r>
      <w:r w:rsidR="00020FEC">
        <w:rPr>
          <w:rFonts w:ascii="Times New Roman" w:hAnsi="Times New Roman"/>
          <w:strike/>
          <w:color w:val="FF0000"/>
          <w:sz w:val="28"/>
        </w:rPr>
        <w:br/>
      </w:r>
      <w:r w:rsidR="00E704BE" w:rsidRPr="00BB1F35">
        <w:rPr>
          <w:rFonts w:ascii="Times New Roman" w:hAnsi="Times New Roman"/>
          <w:color w:val="auto"/>
          <w:sz w:val="28"/>
        </w:rPr>
        <w:t>и показателей.</w:t>
      </w:r>
      <w:r w:rsidR="002F01D3">
        <w:rPr>
          <w:rFonts w:ascii="Times New Roman" w:hAnsi="Times New Roman"/>
          <w:color w:val="auto"/>
          <w:sz w:val="28"/>
        </w:rPr>
        <w:t xml:space="preserve"> </w:t>
      </w:r>
      <w:r w:rsidR="002F01D3" w:rsidRPr="00020FEC">
        <w:rPr>
          <w:rFonts w:ascii="Times New Roman" w:hAnsi="Times New Roman"/>
          <w:sz w:val="28"/>
        </w:rPr>
        <w:t xml:space="preserve">Установлено несоблюдение срока исполнения 1 контрольной точки – </w:t>
      </w:r>
      <w:r w:rsidR="002F01D3" w:rsidRPr="00020FEC">
        <w:rPr>
          <w:rFonts w:ascii="Times New Roman" w:hAnsi="Times New Roman"/>
          <w:color w:val="auto"/>
          <w:sz w:val="28"/>
        </w:rPr>
        <w:t>«Заключение соглашения о предоставлении субсидии с главным распорядителем средств областного бюджета» комплекса процессных мероприятий «Обеспечение жильем отдельных категорий граждан».</w:t>
      </w:r>
      <w:r w:rsidR="002F01D3" w:rsidRPr="00020FEC">
        <w:rPr>
          <w:rFonts w:ascii="Times New Roman" w:hAnsi="Times New Roman"/>
          <w:b/>
          <w:bCs/>
          <w:color w:val="auto"/>
          <w:sz w:val="28"/>
        </w:rPr>
        <w:t xml:space="preserve"> </w:t>
      </w:r>
      <w:r w:rsidR="002F01D3" w:rsidRPr="00020FEC">
        <w:rPr>
          <w:rFonts w:ascii="Times New Roman" w:hAnsi="Times New Roman"/>
          <w:color w:val="auto"/>
          <w:sz w:val="28"/>
        </w:rPr>
        <w:t xml:space="preserve">13.02.2026 заключено соглашение от № 60701000-1-2026-013 о предоставлении субсидии из бюджета субъекта Российской Федерации местному бюджету. </w:t>
      </w:r>
      <w:r w:rsidR="002F01D3" w:rsidRPr="00020FEC">
        <w:rPr>
          <w:rFonts w:ascii="Times New Roman" w:hAnsi="Times New Roman"/>
          <w:sz w:val="28"/>
        </w:rPr>
        <w:t xml:space="preserve">Риск </w:t>
      </w:r>
      <w:proofErr w:type="spellStart"/>
      <w:r w:rsidR="002F01D3" w:rsidRPr="00020FEC">
        <w:rPr>
          <w:rFonts w:ascii="Times New Roman" w:hAnsi="Times New Roman"/>
          <w:sz w:val="28"/>
        </w:rPr>
        <w:t>нереализации</w:t>
      </w:r>
      <w:proofErr w:type="spellEnd"/>
      <w:r w:rsidR="002F01D3" w:rsidRPr="00020FEC">
        <w:rPr>
          <w:rFonts w:ascii="Times New Roman" w:hAnsi="Times New Roman"/>
          <w:sz w:val="28"/>
        </w:rPr>
        <w:t xml:space="preserve"> мероприятий по итогам года отсутствует.</w:t>
      </w:r>
      <w:bookmarkStart w:id="3" w:name="_GoBack"/>
      <w:bookmarkEnd w:id="3"/>
    </w:p>
    <w:sectPr w:rsidR="00584584" w:rsidRPr="0042604E" w:rsidSect="00CA1CED">
      <w:headerReference w:type="default" r:id="rId6"/>
      <w:headerReference w:type="first" r:id="rId7"/>
      <w:footerReference w:type="first" r:id="rId8"/>
      <w:pgSz w:w="11905" w:h="16838"/>
      <w:pgMar w:top="709" w:right="567" w:bottom="1134" w:left="1134" w:header="720" w:footer="18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598764" w14:textId="77777777" w:rsidR="00736A9C" w:rsidRDefault="00736A9C">
      <w:pPr>
        <w:spacing w:after="0" w:line="240" w:lineRule="auto"/>
      </w:pPr>
      <w:r>
        <w:separator/>
      </w:r>
    </w:p>
  </w:endnote>
  <w:endnote w:type="continuationSeparator" w:id="0">
    <w:p w14:paraId="5A4FCC56" w14:textId="77777777" w:rsidR="00736A9C" w:rsidRDefault="00736A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EDEE9B" w14:textId="77777777" w:rsidR="00736A9C" w:rsidRDefault="00736A9C">
    <w:pPr>
      <w:pStyle w:val="a3"/>
      <w:jc w:val="center"/>
    </w:pPr>
  </w:p>
  <w:p w14:paraId="42E76C7A" w14:textId="77777777" w:rsidR="00736A9C" w:rsidRDefault="00736A9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B6BE79" w14:textId="77777777" w:rsidR="00736A9C" w:rsidRDefault="00736A9C">
      <w:pPr>
        <w:spacing w:after="0" w:line="240" w:lineRule="auto"/>
      </w:pPr>
      <w:r>
        <w:separator/>
      </w:r>
    </w:p>
  </w:footnote>
  <w:footnote w:type="continuationSeparator" w:id="0">
    <w:p w14:paraId="3FD1D368" w14:textId="77777777" w:rsidR="00736A9C" w:rsidRDefault="00736A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DE481D" w14:textId="43120650" w:rsidR="00736A9C" w:rsidRDefault="00736A9C" w:rsidP="00E16844">
    <w:pPr>
      <w:pStyle w:val="a5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2263DA" w14:textId="77777777" w:rsidR="00736A9C" w:rsidRDefault="00736A9C">
    <w:pPr>
      <w:pStyle w:val="a5"/>
      <w:jc w:val="center"/>
    </w:pPr>
  </w:p>
  <w:p w14:paraId="195D6915" w14:textId="77777777" w:rsidR="00736A9C" w:rsidRDefault="00736A9C">
    <w:pPr>
      <w:pStyle w:val="a5"/>
      <w:tabs>
        <w:tab w:val="clear" w:pos="9355"/>
        <w:tab w:val="left" w:pos="8416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D29"/>
    <w:rsid w:val="00000D19"/>
    <w:rsid w:val="000129ED"/>
    <w:rsid w:val="00017F94"/>
    <w:rsid w:val="00020FEC"/>
    <w:rsid w:val="00022B84"/>
    <w:rsid w:val="00024945"/>
    <w:rsid w:val="0002500C"/>
    <w:rsid w:val="00025C3C"/>
    <w:rsid w:val="00027350"/>
    <w:rsid w:val="00030D5A"/>
    <w:rsid w:val="00032AF6"/>
    <w:rsid w:val="00036D2C"/>
    <w:rsid w:val="0003773B"/>
    <w:rsid w:val="0004540B"/>
    <w:rsid w:val="00047DE3"/>
    <w:rsid w:val="00052D5E"/>
    <w:rsid w:val="000562A8"/>
    <w:rsid w:val="00057339"/>
    <w:rsid w:val="00057DD0"/>
    <w:rsid w:val="00060332"/>
    <w:rsid w:val="0006766E"/>
    <w:rsid w:val="000724D7"/>
    <w:rsid w:val="0007373A"/>
    <w:rsid w:val="000762A6"/>
    <w:rsid w:val="00077814"/>
    <w:rsid w:val="00087623"/>
    <w:rsid w:val="00090813"/>
    <w:rsid w:val="000A5836"/>
    <w:rsid w:val="000A6D35"/>
    <w:rsid w:val="000B28BF"/>
    <w:rsid w:val="000B2E55"/>
    <w:rsid w:val="000B5F0B"/>
    <w:rsid w:val="000C3D63"/>
    <w:rsid w:val="000C6ABE"/>
    <w:rsid w:val="000D0535"/>
    <w:rsid w:val="000D1AC7"/>
    <w:rsid w:val="000D3885"/>
    <w:rsid w:val="000D4F9F"/>
    <w:rsid w:val="000D7DCA"/>
    <w:rsid w:val="000E49F0"/>
    <w:rsid w:val="000F19BE"/>
    <w:rsid w:val="000F6D96"/>
    <w:rsid w:val="001016E3"/>
    <w:rsid w:val="001019F0"/>
    <w:rsid w:val="0010200A"/>
    <w:rsid w:val="00105D29"/>
    <w:rsid w:val="0011191C"/>
    <w:rsid w:val="0011740D"/>
    <w:rsid w:val="0012065D"/>
    <w:rsid w:val="0012357B"/>
    <w:rsid w:val="0012482C"/>
    <w:rsid w:val="00125EA1"/>
    <w:rsid w:val="00141C00"/>
    <w:rsid w:val="0014799A"/>
    <w:rsid w:val="00150F97"/>
    <w:rsid w:val="0015248F"/>
    <w:rsid w:val="00155BF7"/>
    <w:rsid w:val="00163200"/>
    <w:rsid w:val="00163E9E"/>
    <w:rsid w:val="00167A4E"/>
    <w:rsid w:val="0017126A"/>
    <w:rsid w:val="001725F4"/>
    <w:rsid w:val="00174D2F"/>
    <w:rsid w:val="001753C4"/>
    <w:rsid w:val="00177474"/>
    <w:rsid w:val="00180F84"/>
    <w:rsid w:val="00182B09"/>
    <w:rsid w:val="00183C19"/>
    <w:rsid w:val="001866E4"/>
    <w:rsid w:val="00190664"/>
    <w:rsid w:val="00195881"/>
    <w:rsid w:val="001B2FE1"/>
    <w:rsid w:val="001B7E22"/>
    <w:rsid w:val="001D3D0C"/>
    <w:rsid w:val="001D5BF8"/>
    <w:rsid w:val="001D7ECB"/>
    <w:rsid w:val="001E1F0D"/>
    <w:rsid w:val="001E2BB9"/>
    <w:rsid w:val="001E5A46"/>
    <w:rsid w:val="001F603D"/>
    <w:rsid w:val="001F73EE"/>
    <w:rsid w:val="00201A68"/>
    <w:rsid w:val="00206945"/>
    <w:rsid w:val="00216DF4"/>
    <w:rsid w:val="00223301"/>
    <w:rsid w:val="00231D6C"/>
    <w:rsid w:val="00233DDF"/>
    <w:rsid w:val="00247818"/>
    <w:rsid w:val="002532CE"/>
    <w:rsid w:val="002559A3"/>
    <w:rsid w:val="0026457D"/>
    <w:rsid w:val="00267565"/>
    <w:rsid w:val="00274587"/>
    <w:rsid w:val="00274E8E"/>
    <w:rsid w:val="00276DD8"/>
    <w:rsid w:val="0027728F"/>
    <w:rsid w:val="00282D2D"/>
    <w:rsid w:val="0028327C"/>
    <w:rsid w:val="00291CB3"/>
    <w:rsid w:val="00295B0F"/>
    <w:rsid w:val="002A73EF"/>
    <w:rsid w:val="002D03F3"/>
    <w:rsid w:val="002D47BB"/>
    <w:rsid w:val="002D7508"/>
    <w:rsid w:val="002E1A4E"/>
    <w:rsid w:val="002F01D3"/>
    <w:rsid w:val="002F65B7"/>
    <w:rsid w:val="003025A4"/>
    <w:rsid w:val="00303FD7"/>
    <w:rsid w:val="00304540"/>
    <w:rsid w:val="00313BD8"/>
    <w:rsid w:val="00316016"/>
    <w:rsid w:val="00316100"/>
    <w:rsid w:val="00325F47"/>
    <w:rsid w:val="003266CC"/>
    <w:rsid w:val="00337ED2"/>
    <w:rsid w:val="003419F0"/>
    <w:rsid w:val="00342D2D"/>
    <w:rsid w:val="00345774"/>
    <w:rsid w:val="00346068"/>
    <w:rsid w:val="00346E5C"/>
    <w:rsid w:val="003474EE"/>
    <w:rsid w:val="003515EB"/>
    <w:rsid w:val="003561D8"/>
    <w:rsid w:val="00363A8A"/>
    <w:rsid w:val="00370B69"/>
    <w:rsid w:val="00372A29"/>
    <w:rsid w:val="00375303"/>
    <w:rsid w:val="003A2566"/>
    <w:rsid w:val="003B42C0"/>
    <w:rsid w:val="003C136A"/>
    <w:rsid w:val="003C1ACA"/>
    <w:rsid w:val="003C227C"/>
    <w:rsid w:val="003D0ED5"/>
    <w:rsid w:val="003D5065"/>
    <w:rsid w:val="003E0117"/>
    <w:rsid w:val="003E6966"/>
    <w:rsid w:val="003F4A0F"/>
    <w:rsid w:val="003F69F5"/>
    <w:rsid w:val="00403956"/>
    <w:rsid w:val="0040508B"/>
    <w:rsid w:val="00412148"/>
    <w:rsid w:val="0041554C"/>
    <w:rsid w:val="00416855"/>
    <w:rsid w:val="00417DD6"/>
    <w:rsid w:val="00420C57"/>
    <w:rsid w:val="0042195B"/>
    <w:rsid w:val="0042604E"/>
    <w:rsid w:val="00427AE3"/>
    <w:rsid w:val="004309A7"/>
    <w:rsid w:val="0043212E"/>
    <w:rsid w:val="00432CE2"/>
    <w:rsid w:val="00460BF3"/>
    <w:rsid w:val="00460C63"/>
    <w:rsid w:val="00466680"/>
    <w:rsid w:val="00470910"/>
    <w:rsid w:val="004737A3"/>
    <w:rsid w:val="00475EF0"/>
    <w:rsid w:val="00477674"/>
    <w:rsid w:val="004923BF"/>
    <w:rsid w:val="004B3A69"/>
    <w:rsid w:val="004B458D"/>
    <w:rsid w:val="004D2DA5"/>
    <w:rsid w:val="004E7460"/>
    <w:rsid w:val="004F08E3"/>
    <w:rsid w:val="004F632B"/>
    <w:rsid w:val="00511DD1"/>
    <w:rsid w:val="00513F32"/>
    <w:rsid w:val="00521ECF"/>
    <w:rsid w:val="005249E7"/>
    <w:rsid w:val="00527791"/>
    <w:rsid w:val="00540B7B"/>
    <w:rsid w:val="00541227"/>
    <w:rsid w:val="00541CC1"/>
    <w:rsid w:val="005459A6"/>
    <w:rsid w:val="00546012"/>
    <w:rsid w:val="005537DE"/>
    <w:rsid w:val="0055631F"/>
    <w:rsid w:val="00565269"/>
    <w:rsid w:val="005721FE"/>
    <w:rsid w:val="005727DB"/>
    <w:rsid w:val="00573356"/>
    <w:rsid w:val="00582C84"/>
    <w:rsid w:val="00583805"/>
    <w:rsid w:val="00584584"/>
    <w:rsid w:val="005868D7"/>
    <w:rsid w:val="00591B15"/>
    <w:rsid w:val="00593478"/>
    <w:rsid w:val="0059454F"/>
    <w:rsid w:val="005A101B"/>
    <w:rsid w:val="005A7607"/>
    <w:rsid w:val="005B1767"/>
    <w:rsid w:val="005B19A3"/>
    <w:rsid w:val="005B2A05"/>
    <w:rsid w:val="005B34CD"/>
    <w:rsid w:val="005B61D6"/>
    <w:rsid w:val="005B6AAB"/>
    <w:rsid w:val="005F79AC"/>
    <w:rsid w:val="00601380"/>
    <w:rsid w:val="0060375B"/>
    <w:rsid w:val="00603A56"/>
    <w:rsid w:val="00610217"/>
    <w:rsid w:val="00611793"/>
    <w:rsid w:val="00616A91"/>
    <w:rsid w:val="00623CCA"/>
    <w:rsid w:val="006248CC"/>
    <w:rsid w:val="00634EDD"/>
    <w:rsid w:val="00641B95"/>
    <w:rsid w:val="00641C36"/>
    <w:rsid w:val="0065160D"/>
    <w:rsid w:val="00654533"/>
    <w:rsid w:val="0066234A"/>
    <w:rsid w:val="006645D3"/>
    <w:rsid w:val="00670E63"/>
    <w:rsid w:val="006719EE"/>
    <w:rsid w:val="006747D5"/>
    <w:rsid w:val="0067666D"/>
    <w:rsid w:val="006873F8"/>
    <w:rsid w:val="006960C2"/>
    <w:rsid w:val="006A3F90"/>
    <w:rsid w:val="006B1AE6"/>
    <w:rsid w:val="006B2222"/>
    <w:rsid w:val="006B2415"/>
    <w:rsid w:val="006B4C75"/>
    <w:rsid w:val="006C01A1"/>
    <w:rsid w:val="006C199D"/>
    <w:rsid w:val="006C6DDC"/>
    <w:rsid w:val="006D1A0B"/>
    <w:rsid w:val="006E10A3"/>
    <w:rsid w:val="006F70AF"/>
    <w:rsid w:val="006F7A8E"/>
    <w:rsid w:val="007001B0"/>
    <w:rsid w:val="0070236B"/>
    <w:rsid w:val="00711034"/>
    <w:rsid w:val="0071192F"/>
    <w:rsid w:val="007151AF"/>
    <w:rsid w:val="00715320"/>
    <w:rsid w:val="0072731E"/>
    <w:rsid w:val="00733923"/>
    <w:rsid w:val="00736A9C"/>
    <w:rsid w:val="00736FCB"/>
    <w:rsid w:val="007463E0"/>
    <w:rsid w:val="00751652"/>
    <w:rsid w:val="00753696"/>
    <w:rsid w:val="007550B2"/>
    <w:rsid w:val="0076469E"/>
    <w:rsid w:val="00783106"/>
    <w:rsid w:val="00783901"/>
    <w:rsid w:val="0079700A"/>
    <w:rsid w:val="007A2A2B"/>
    <w:rsid w:val="007A31BA"/>
    <w:rsid w:val="007C0115"/>
    <w:rsid w:val="007D5204"/>
    <w:rsid w:val="007E0B50"/>
    <w:rsid w:val="007E45EE"/>
    <w:rsid w:val="007F19F1"/>
    <w:rsid w:val="007F5780"/>
    <w:rsid w:val="008046CC"/>
    <w:rsid w:val="00812F13"/>
    <w:rsid w:val="008136AA"/>
    <w:rsid w:val="008150EB"/>
    <w:rsid w:val="0081599B"/>
    <w:rsid w:val="00816ECF"/>
    <w:rsid w:val="0083109D"/>
    <w:rsid w:val="008356C5"/>
    <w:rsid w:val="0083739A"/>
    <w:rsid w:val="008414C1"/>
    <w:rsid w:val="00844CA6"/>
    <w:rsid w:val="00844CF1"/>
    <w:rsid w:val="008521A3"/>
    <w:rsid w:val="00857085"/>
    <w:rsid w:val="00860BC4"/>
    <w:rsid w:val="0087044C"/>
    <w:rsid w:val="00876951"/>
    <w:rsid w:val="008852F8"/>
    <w:rsid w:val="00885331"/>
    <w:rsid w:val="00891045"/>
    <w:rsid w:val="008939D1"/>
    <w:rsid w:val="00895BC1"/>
    <w:rsid w:val="00897BF9"/>
    <w:rsid w:val="008A078C"/>
    <w:rsid w:val="008A3CB7"/>
    <w:rsid w:val="008A6EBF"/>
    <w:rsid w:val="008B4ECB"/>
    <w:rsid w:val="008B5214"/>
    <w:rsid w:val="008B7946"/>
    <w:rsid w:val="008C31CB"/>
    <w:rsid w:val="008C54DA"/>
    <w:rsid w:val="008D29FE"/>
    <w:rsid w:val="008D2A55"/>
    <w:rsid w:val="008D4F5C"/>
    <w:rsid w:val="008E07E9"/>
    <w:rsid w:val="008F39E4"/>
    <w:rsid w:val="0090602F"/>
    <w:rsid w:val="00916DEB"/>
    <w:rsid w:val="009200F6"/>
    <w:rsid w:val="00920345"/>
    <w:rsid w:val="00931958"/>
    <w:rsid w:val="00933C45"/>
    <w:rsid w:val="00934C93"/>
    <w:rsid w:val="00941F0D"/>
    <w:rsid w:val="00950845"/>
    <w:rsid w:val="00950ADB"/>
    <w:rsid w:val="00962FAF"/>
    <w:rsid w:val="00976A41"/>
    <w:rsid w:val="00981FD6"/>
    <w:rsid w:val="009849E8"/>
    <w:rsid w:val="00990F70"/>
    <w:rsid w:val="00997BD2"/>
    <w:rsid w:val="009A3D0E"/>
    <w:rsid w:val="009A4A2A"/>
    <w:rsid w:val="009A613B"/>
    <w:rsid w:val="009A6D04"/>
    <w:rsid w:val="009C2C39"/>
    <w:rsid w:val="009C3CA5"/>
    <w:rsid w:val="009D00BF"/>
    <w:rsid w:val="009E0C01"/>
    <w:rsid w:val="009E28FB"/>
    <w:rsid w:val="009E65AE"/>
    <w:rsid w:val="009F0A0B"/>
    <w:rsid w:val="00A07275"/>
    <w:rsid w:val="00A07826"/>
    <w:rsid w:val="00A07B52"/>
    <w:rsid w:val="00A17049"/>
    <w:rsid w:val="00A17D8D"/>
    <w:rsid w:val="00A21874"/>
    <w:rsid w:val="00A32F50"/>
    <w:rsid w:val="00A33EBE"/>
    <w:rsid w:val="00A34343"/>
    <w:rsid w:val="00A45C82"/>
    <w:rsid w:val="00A45FC0"/>
    <w:rsid w:val="00A5744C"/>
    <w:rsid w:val="00A64741"/>
    <w:rsid w:val="00A71665"/>
    <w:rsid w:val="00A75E23"/>
    <w:rsid w:val="00A7766D"/>
    <w:rsid w:val="00A840B0"/>
    <w:rsid w:val="00A86E62"/>
    <w:rsid w:val="00A92A00"/>
    <w:rsid w:val="00A93204"/>
    <w:rsid w:val="00A93A60"/>
    <w:rsid w:val="00A95413"/>
    <w:rsid w:val="00AA1238"/>
    <w:rsid w:val="00AA190E"/>
    <w:rsid w:val="00AA2FE6"/>
    <w:rsid w:val="00AA596A"/>
    <w:rsid w:val="00AA5F40"/>
    <w:rsid w:val="00AA6AD6"/>
    <w:rsid w:val="00AB471D"/>
    <w:rsid w:val="00AB51D4"/>
    <w:rsid w:val="00AB60E9"/>
    <w:rsid w:val="00AC1583"/>
    <w:rsid w:val="00AC5A5A"/>
    <w:rsid w:val="00AD7C8F"/>
    <w:rsid w:val="00AE791D"/>
    <w:rsid w:val="00AF0610"/>
    <w:rsid w:val="00AF16A3"/>
    <w:rsid w:val="00AF6579"/>
    <w:rsid w:val="00B02775"/>
    <w:rsid w:val="00B14036"/>
    <w:rsid w:val="00B16654"/>
    <w:rsid w:val="00B30373"/>
    <w:rsid w:val="00B34B48"/>
    <w:rsid w:val="00B35EC3"/>
    <w:rsid w:val="00B4106A"/>
    <w:rsid w:val="00B42423"/>
    <w:rsid w:val="00B5331A"/>
    <w:rsid w:val="00B64B73"/>
    <w:rsid w:val="00B87BC1"/>
    <w:rsid w:val="00B920E5"/>
    <w:rsid w:val="00B96A27"/>
    <w:rsid w:val="00BA1270"/>
    <w:rsid w:val="00BA5469"/>
    <w:rsid w:val="00BA7200"/>
    <w:rsid w:val="00BB1F35"/>
    <w:rsid w:val="00BC488D"/>
    <w:rsid w:val="00BD3BF7"/>
    <w:rsid w:val="00BE0ADE"/>
    <w:rsid w:val="00BE75BF"/>
    <w:rsid w:val="00BF078D"/>
    <w:rsid w:val="00BF13F5"/>
    <w:rsid w:val="00BF191C"/>
    <w:rsid w:val="00C05563"/>
    <w:rsid w:val="00C15C0D"/>
    <w:rsid w:val="00C162CC"/>
    <w:rsid w:val="00C175D4"/>
    <w:rsid w:val="00C20E33"/>
    <w:rsid w:val="00C21869"/>
    <w:rsid w:val="00C2217A"/>
    <w:rsid w:val="00C237EC"/>
    <w:rsid w:val="00C30908"/>
    <w:rsid w:val="00C370FC"/>
    <w:rsid w:val="00C40CF2"/>
    <w:rsid w:val="00C51A42"/>
    <w:rsid w:val="00C564F1"/>
    <w:rsid w:val="00C6270A"/>
    <w:rsid w:val="00C64067"/>
    <w:rsid w:val="00C67896"/>
    <w:rsid w:val="00C71836"/>
    <w:rsid w:val="00C724F7"/>
    <w:rsid w:val="00C73B2F"/>
    <w:rsid w:val="00C7478E"/>
    <w:rsid w:val="00C80CB2"/>
    <w:rsid w:val="00C830C6"/>
    <w:rsid w:val="00C8356A"/>
    <w:rsid w:val="00C87714"/>
    <w:rsid w:val="00C92875"/>
    <w:rsid w:val="00C94C8F"/>
    <w:rsid w:val="00C96781"/>
    <w:rsid w:val="00CA1CED"/>
    <w:rsid w:val="00CA3BF1"/>
    <w:rsid w:val="00CA5F14"/>
    <w:rsid w:val="00CF1EA3"/>
    <w:rsid w:val="00CF2E00"/>
    <w:rsid w:val="00CF3BAE"/>
    <w:rsid w:val="00CF6B60"/>
    <w:rsid w:val="00CF74E3"/>
    <w:rsid w:val="00D03E74"/>
    <w:rsid w:val="00D0462D"/>
    <w:rsid w:val="00D31D47"/>
    <w:rsid w:val="00D359F0"/>
    <w:rsid w:val="00D41141"/>
    <w:rsid w:val="00D433A9"/>
    <w:rsid w:val="00D540A8"/>
    <w:rsid w:val="00D56018"/>
    <w:rsid w:val="00D613AA"/>
    <w:rsid w:val="00D64FF1"/>
    <w:rsid w:val="00D66D9E"/>
    <w:rsid w:val="00D722C1"/>
    <w:rsid w:val="00D80A2D"/>
    <w:rsid w:val="00D83E06"/>
    <w:rsid w:val="00D90AEA"/>
    <w:rsid w:val="00D91D7C"/>
    <w:rsid w:val="00D92FAB"/>
    <w:rsid w:val="00D973BB"/>
    <w:rsid w:val="00DA02E0"/>
    <w:rsid w:val="00DA246E"/>
    <w:rsid w:val="00DB4F44"/>
    <w:rsid w:val="00DB698C"/>
    <w:rsid w:val="00DB6A1A"/>
    <w:rsid w:val="00DC4DB4"/>
    <w:rsid w:val="00DC7095"/>
    <w:rsid w:val="00DD5542"/>
    <w:rsid w:val="00DE47BF"/>
    <w:rsid w:val="00DF7461"/>
    <w:rsid w:val="00E07DE2"/>
    <w:rsid w:val="00E105FD"/>
    <w:rsid w:val="00E1124F"/>
    <w:rsid w:val="00E16425"/>
    <w:rsid w:val="00E16844"/>
    <w:rsid w:val="00E17139"/>
    <w:rsid w:val="00E24454"/>
    <w:rsid w:val="00E254DC"/>
    <w:rsid w:val="00E271FB"/>
    <w:rsid w:val="00E312D4"/>
    <w:rsid w:val="00E402CB"/>
    <w:rsid w:val="00E443C6"/>
    <w:rsid w:val="00E6127C"/>
    <w:rsid w:val="00E704BE"/>
    <w:rsid w:val="00E80559"/>
    <w:rsid w:val="00E8187C"/>
    <w:rsid w:val="00E9129B"/>
    <w:rsid w:val="00EB3706"/>
    <w:rsid w:val="00EB42F6"/>
    <w:rsid w:val="00EB62FC"/>
    <w:rsid w:val="00EC2601"/>
    <w:rsid w:val="00EC5BB9"/>
    <w:rsid w:val="00ED7C4D"/>
    <w:rsid w:val="00EE0D56"/>
    <w:rsid w:val="00EE325A"/>
    <w:rsid w:val="00EE3420"/>
    <w:rsid w:val="00EE3D67"/>
    <w:rsid w:val="00EF7991"/>
    <w:rsid w:val="00F038D4"/>
    <w:rsid w:val="00F1167E"/>
    <w:rsid w:val="00F119F6"/>
    <w:rsid w:val="00F11F26"/>
    <w:rsid w:val="00F14DC7"/>
    <w:rsid w:val="00F1749B"/>
    <w:rsid w:val="00F240AA"/>
    <w:rsid w:val="00F25804"/>
    <w:rsid w:val="00F25820"/>
    <w:rsid w:val="00F27D40"/>
    <w:rsid w:val="00F333DA"/>
    <w:rsid w:val="00F3525F"/>
    <w:rsid w:val="00F35DEB"/>
    <w:rsid w:val="00F36215"/>
    <w:rsid w:val="00F43217"/>
    <w:rsid w:val="00F43B5C"/>
    <w:rsid w:val="00F52FF1"/>
    <w:rsid w:val="00F6041A"/>
    <w:rsid w:val="00F64944"/>
    <w:rsid w:val="00F667EA"/>
    <w:rsid w:val="00F7335E"/>
    <w:rsid w:val="00F8025B"/>
    <w:rsid w:val="00F81B01"/>
    <w:rsid w:val="00F954B1"/>
    <w:rsid w:val="00FA21DF"/>
    <w:rsid w:val="00FA498D"/>
    <w:rsid w:val="00FA67A0"/>
    <w:rsid w:val="00FB64A8"/>
    <w:rsid w:val="00FB70E2"/>
    <w:rsid w:val="00FB73AF"/>
    <w:rsid w:val="00FC2FDB"/>
    <w:rsid w:val="00FC6D60"/>
    <w:rsid w:val="00FF1BE7"/>
    <w:rsid w:val="00FF2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984DE"/>
  <w15:chartTrackingRefBased/>
  <w15:docId w15:val="{F8079A67-509C-46CF-BB39-6DCEBD036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4B1"/>
    <w:pPr>
      <w:spacing w:after="200" w:line="276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5">
    <w:name w:val="header"/>
    <w:basedOn w:val="a"/>
    <w:link w:val="a6"/>
    <w:rsid w:val="00105D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105D29"/>
    <w:rPr>
      <w:rFonts w:ascii="Calibri" w:eastAsia="Times New Roman" w:hAnsi="Calibri" w:cs="Times New Roman"/>
      <w:color w:val="00000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70E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70E63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9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2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5</Pages>
  <Words>1984</Words>
  <Characters>11315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МЭ, отд.программ</dc:creator>
  <cp:keywords/>
  <dc:description/>
  <cp:lastModifiedBy>Шульженко</cp:lastModifiedBy>
  <cp:revision>27</cp:revision>
  <cp:lastPrinted>2025-10-08T08:24:00Z</cp:lastPrinted>
  <dcterms:created xsi:type="dcterms:W3CDTF">2026-03-31T08:18:00Z</dcterms:created>
  <dcterms:modified xsi:type="dcterms:W3CDTF">2026-07-13T06:13:00Z</dcterms:modified>
</cp:coreProperties>
</file>